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03D3" w14:textId="77777777" w:rsidR="00880DC2" w:rsidRPr="00227648" w:rsidRDefault="00DA5F8D">
      <w:pPr>
        <w:bidi/>
        <w:jc w:val="center"/>
        <w:rPr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227648">
        <w:rPr>
          <w:rFonts w:cs="Times New Roman"/>
          <w:bCs/>
          <w:color w:val="FF0000"/>
          <w:sz w:val="32"/>
          <w:szCs w:val="32"/>
          <w:highlight w:val="yellow"/>
          <w:u w:val="single"/>
          <w:rtl/>
        </w:rPr>
        <w:t>استمارة بيانات السادة اعضاء هيئة التدريس بكلية الزراعة</w:t>
      </w:r>
    </w:p>
    <w:p w14:paraId="56DDE8B7" w14:textId="2F8A5629"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الاسم باللغة العربية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b/>
          <w:color w:val="000000"/>
          <w:sz w:val="32"/>
          <w:szCs w:val="32"/>
          <w:rtl/>
        </w:rPr>
        <w:t xml:space="preserve"> </w:t>
      </w:r>
      <w:r w:rsidR="0074413B" w:rsidRPr="0074413B">
        <w:rPr>
          <w:rFonts w:cs="Times New Roman"/>
          <w:b/>
          <w:color w:val="000000"/>
          <w:sz w:val="32"/>
          <w:szCs w:val="32"/>
          <w:rtl/>
        </w:rPr>
        <w:t>أحمد محمود عبد الغنى أحمد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14:paraId="1A359FC8" w14:textId="74EF268A"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الاسم باللغة الإنجليزية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b/>
          <w:color w:val="000000"/>
          <w:sz w:val="32"/>
          <w:szCs w:val="32"/>
          <w:rtl/>
        </w:rPr>
        <w:t xml:space="preserve"> </w:t>
      </w:r>
      <w:r w:rsidR="005B26E8">
        <w:rPr>
          <w:b/>
          <w:sz w:val="32"/>
          <w:szCs w:val="32"/>
        </w:rPr>
        <w:t>Mohamed Sayed Mubarak</w:t>
      </w:r>
    </w:p>
    <w:p w14:paraId="163F7355" w14:textId="2B79098B"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التخصص العام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b/>
          <w:color w:val="000000"/>
          <w:sz w:val="32"/>
          <w:szCs w:val="32"/>
          <w:rtl/>
        </w:rPr>
        <w:t xml:space="preserve"> </w:t>
      </w:r>
      <w:r>
        <w:rPr>
          <w:rFonts w:cs="Times New Roman"/>
          <w:b/>
          <w:sz w:val="32"/>
          <w:szCs w:val="32"/>
          <w:rtl/>
        </w:rPr>
        <w:t xml:space="preserve">إنتاج </w:t>
      </w:r>
      <w:r w:rsidR="005B26E8">
        <w:rPr>
          <w:rFonts w:cs="Times New Roman" w:hint="cs"/>
          <w:b/>
          <w:sz w:val="32"/>
          <w:szCs w:val="32"/>
          <w:rtl/>
        </w:rPr>
        <w:t>دواجن</w:t>
      </w:r>
      <w:r>
        <w:rPr>
          <w:rFonts w:cs="Times New Roman"/>
          <w:b/>
          <w:sz w:val="32"/>
          <w:szCs w:val="32"/>
          <w:rtl/>
        </w:rPr>
        <w:t xml:space="preserve"> </w:t>
      </w:r>
    </w:p>
    <w:p w14:paraId="1B3835C9" w14:textId="7BACE01F"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التخصص الدقيق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b/>
          <w:color w:val="000000"/>
          <w:sz w:val="32"/>
          <w:szCs w:val="32"/>
          <w:rtl/>
        </w:rPr>
        <w:t xml:space="preserve"> </w:t>
      </w:r>
      <w:r w:rsidR="0074413B">
        <w:rPr>
          <w:rFonts w:cs="Times New Roman" w:hint="cs"/>
          <w:b/>
          <w:color w:val="000000"/>
          <w:sz w:val="32"/>
          <w:szCs w:val="32"/>
          <w:rtl/>
        </w:rPr>
        <w:t>تربية ووراثة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 xml:space="preserve"> دواجن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14:paraId="56741272" w14:textId="0C7A19A6" w:rsidR="00880DC2" w:rsidRDefault="00DA5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الدرجة العلمية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b/>
          <w:color w:val="000000"/>
          <w:sz w:val="32"/>
          <w:szCs w:val="32"/>
          <w:rtl/>
        </w:rPr>
        <w:t xml:space="preserve"> </w:t>
      </w:r>
      <w:r>
        <w:rPr>
          <w:rFonts w:cs="Times New Roman"/>
          <w:b/>
          <w:color w:val="000000"/>
          <w:sz w:val="32"/>
          <w:szCs w:val="32"/>
          <w:rtl/>
        </w:rPr>
        <w:t xml:space="preserve">أستاذ </w:t>
      </w:r>
    </w:p>
    <w:p w14:paraId="3DF4829F" w14:textId="5B40F6E0"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الحالة </w:t>
      </w:r>
      <w:r w:rsidR="000227B1">
        <w:rPr>
          <w:rFonts w:cs="Times New Roman" w:hint="cs"/>
          <w:b/>
          <w:color w:val="000000"/>
          <w:sz w:val="32"/>
          <w:szCs w:val="32"/>
          <w:rtl/>
        </w:rPr>
        <w:t>الوظيفية</w:t>
      </w:r>
      <w:r w:rsidR="000227B1">
        <w:rPr>
          <w:rFonts w:hint="cs"/>
          <w:b/>
          <w:color w:val="000000"/>
          <w:sz w:val="32"/>
          <w:szCs w:val="32"/>
          <w:rtl/>
        </w:rPr>
        <w:t>:</w:t>
      </w:r>
      <w:r w:rsidR="000227B1">
        <w:rPr>
          <w:rFonts w:cs="Times New Roman" w:hint="cs"/>
          <w:b/>
          <w:color w:val="000000"/>
          <w:sz w:val="32"/>
          <w:szCs w:val="32"/>
          <w:rtl/>
        </w:rPr>
        <w:t xml:space="preserve"> أستا</w:t>
      </w:r>
      <w:r w:rsidR="000227B1">
        <w:rPr>
          <w:rFonts w:cs="Times New Roman" w:hint="eastAsia"/>
          <w:b/>
          <w:color w:val="000000"/>
          <w:sz w:val="32"/>
          <w:szCs w:val="32"/>
          <w:rtl/>
        </w:rPr>
        <w:t>ذ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>متفرغ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14:paraId="6843D41E" w14:textId="28B38485" w:rsidR="00880DC2" w:rsidRDefault="00DA5F8D" w:rsidP="00035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 الإيميل الأكاديمي</w:t>
      </w:r>
      <w:r>
        <w:rPr>
          <w:b/>
          <w:color w:val="000000"/>
          <w:sz w:val="32"/>
          <w:szCs w:val="32"/>
          <w:rtl/>
        </w:rPr>
        <w:t>:</w:t>
      </w:r>
      <w:r>
        <w:rPr>
          <w:color w:val="000000"/>
        </w:rPr>
        <w:t xml:space="preserve"> </w:t>
      </w:r>
      <w:hyperlink r:id="rId7" w:history="1">
        <w:r w:rsidR="00403C77" w:rsidRPr="0013617B">
          <w:rPr>
            <w:rStyle w:val="Hyperlink"/>
            <w:sz w:val="24"/>
            <w:szCs w:val="24"/>
          </w:rPr>
          <w:t>ahmed_abdelghany@agr.suez.edu.eg</w:t>
        </w:r>
      </w:hyperlink>
      <w:r w:rsidR="00403C77">
        <w:rPr>
          <w:sz w:val="24"/>
          <w:szCs w:val="24"/>
        </w:rPr>
        <w:t xml:space="preserve"> </w:t>
      </w:r>
    </w:p>
    <w:p w14:paraId="16214803" w14:textId="77777777" w:rsidR="00227648" w:rsidRDefault="00227648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rFonts w:cs="Times New Roman"/>
          <w:bCs/>
          <w:color w:val="FF0000"/>
          <w:sz w:val="32"/>
          <w:szCs w:val="32"/>
          <w:u w:val="single"/>
          <w:rtl/>
        </w:rPr>
      </w:pPr>
    </w:p>
    <w:p w14:paraId="23848B38" w14:textId="7F771303" w:rsidR="00880DC2" w:rsidRPr="00227648" w:rsidRDefault="00DA5F8D" w:rsidP="00227648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bCs/>
          <w:color w:val="FF0000"/>
          <w:sz w:val="32"/>
          <w:szCs w:val="32"/>
          <w:u w:val="single"/>
        </w:rPr>
      </w:pPr>
      <w:r w:rsidRPr="00227648">
        <w:rPr>
          <w:rFonts w:cs="Times New Roman"/>
          <w:bCs/>
          <w:color w:val="FF0000"/>
          <w:sz w:val="32"/>
          <w:szCs w:val="32"/>
          <w:u w:val="single"/>
          <w:rtl/>
        </w:rPr>
        <w:t>الصفحات الخاصة بالسيد عضو هيئة التدريس علي مواقع</w:t>
      </w:r>
    </w:p>
    <w:p w14:paraId="2EDD9CE4" w14:textId="416B3EDA" w:rsidR="00880DC2" w:rsidRDefault="00DA5F8D">
      <w:pPr>
        <w:rPr>
          <w:lang w:val="en-GB" w:bidi="ar-EG"/>
        </w:rPr>
      </w:pPr>
      <w:r>
        <w:rPr>
          <w:b/>
          <w:sz w:val="32"/>
          <w:szCs w:val="32"/>
        </w:rPr>
        <w:t>1-Research gate.com</w:t>
      </w:r>
      <w:r w:rsidR="000227B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F6D72" w:rsidRPr="00BF6D72">
        <w:rPr>
          <w:b/>
          <w:color w:val="0070C0"/>
          <w:sz w:val="32"/>
          <w:szCs w:val="32"/>
        </w:rPr>
        <w:t>Ahmed Mahmoud Abdel-Ghany</w:t>
      </w:r>
    </w:p>
    <w:p w14:paraId="4A56FCF3" w14:textId="6453187E" w:rsidR="00DB1C3B" w:rsidRPr="00DB1C3B" w:rsidRDefault="00DB1C3B" w:rsidP="00DB1C3B">
      <w:pPr>
        <w:ind w:left="2835"/>
        <w:rPr>
          <w:b/>
          <w:bCs/>
          <w:color w:val="0070C0"/>
          <w:lang w:val="en-GB" w:bidi="ar-EG"/>
        </w:rPr>
      </w:pPr>
      <w:r w:rsidRPr="00DB1C3B">
        <w:rPr>
          <w:b/>
          <w:bCs/>
          <w:color w:val="0070C0"/>
          <w:lang w:val="en-GB" w:bidi="ar-EG"/>
        </w:rPr>
        <w:t>https://www.researchgate.net/profile/Ahmed_Abdel-Ghany6</w:t>
      </w:r>
    </w:p>
    <w:p w14:paraId="06D89D7D" w14:textId="33C622C6" w:rsidR="00880DC2" w:rsidRPr="00E1158E" w:rsidRDefault="00DA5F8D">
      <w:pPr>
        <w:rPr>
          <w:b/>
          <w:color w:val="000000"/>
          <w:sz w:val="32"/>
          <w:szCs w:val="32"/>
          <w:rtl/>
          <w:lang w:bidi="ar-EG"/>
        </w:rPr>
      </w:pPr>
      <w:r>
        <w:rPr>
          <w:b/>
          <w:color w:val="000000"/>
          <w:sz w:val="32"/>
          <w:szCs w:val="32"/>
        </w:rPr>
        <w:t xml:space="preserve">2- Academia.edu: </w:t>
      </w:r>
      <w:r w:rsidR="00E1158E" w:rsidRPr="00BF6D72">
        <w:rPr>
          <w:b/>
          <w:color w:val="0070C0"/>
          <w:sz w:val="32"/>
          <w:szCs w:val="32"/>
        </w:rPr>
        <w:t>Ahmed Abdel-Ghany</w:t>
      </w:r>
    </w:p>
    <w:p w14:paraId="3F1E82E7" w14:textId="6B8A1B18" w:rsidR="00880DC2" w:rsidRPr="004346FD" w:rsidRDefault="00DA5F8D" w:rsidP="005B26E8">
      <w:pPr>
        <w:rPr>
          <w:lang w:val="en-GB" w:bidi="ar-EG"/>
        </w:rPr>
      </w:pPr>
      <w:r>
        <w:rPr>
          <w:b/>
          <w:color w:val="000000"/>
          <w:sz w:val="32"/>
          <w:szCs w:val="32"/>
        </w:rPr>
        <w:t>3- Linkedin.com</w:t>
      </w:r>
      <w:r w:rsidR="000227B1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="004346FD" w:rsidRPr="004346FD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www.linkedin.com/in/</w:t>
      </w:r>
      <w:r w:rsidR="004346FD" w:rsidRPr="004346FD">
        <w:rPr>
          <w:rFonts w:asciiTheme="majorBidi" w:hAnsiTheme="majorBidi" w:cstheme="majorBidi"/>
          <w:color w:val="0070C0"/>
          <w:sz w:val="28"/>
          <w:szCs w:val="28"/>
          <w:lang w:val="en-GB" w:bidi="ar-EG"/>
        </w:rPr>
        <w:t>ahmed-abdel-ghany-3a1697a0</w:t>
      </w:r>
    </w:p>
    <w:p w14:paraId="10909E21" w14:textId="55866051" w:rsidR="00880DC2" w:rsidRPr="004735CB" w:rsidRDefault="00DA5F8D" w:rsidP="005B26E8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b/>
          <w:color w:val="000000"/>
          <w:sz w:val="32"/>
          <w:szCs w:val="32"/>
        </w:rPr>
        <w:t>4- Google scholar</w:t>
      </w:r>
      <w:r w:rsidR="000227B1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="004735CB" w:rsidRPr="00BF6D72">
        <w:rPr>
          <w:rFonts w:asciiTheme="majorBidi" w:hAnsiTheme="majorBidi" w:cstheme="majorBidi"/>
          <w:color w:val="0070C0"/>
          <w:sz w:val="32"/>
          <w:szCs w:val="32"/>
          <w:lang w:bidi="ar-EG"/>
        </w:rPr>
        <w:t>Abdel-Ghany; Ahmed M.</w:t>
      </w:r>
    </w:p>
    <w:p w14:paraId="170F1309" w14:textId="7959C079" w:rsidR="00880DC2" w:rsidRPr="00482E13" w:rsidRDefault="00DA5F8D">
      <w:pPr>
        <w:rPr>
          <w:rFonts w:asciiTheme="majorBidi" w:hAnsiTheme="majorBidi" w:cstheme="majorBidi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32"/>
          <w:szCs w:val="32"/>
        </w:rPr>
        <w:t xml:space="preserve">5- ORCID </w:t>
      </w:r>
      <w:r w:rsidR="000227B1">
        <w:rPr>
          <w:b/>
          <w:color w:val="000000"/>
          <w:sz w:val="32"/>
          <w:szCs w:val="32"/>
        </w:rPr>
        <w:t>:</w:t>
      </w:r>
      <w:r w:rsidRPr="005B26E8">
        <w:rPr>
          <w:rFonts w:asciiTheme="majorBidi" w:eastAsia="Tahoma" w:hAnsiTheme="majorBidi" w:cstheme="majorBidi"/>
          <w:sz w:val="32"/>
          <w:szCs w:val="32"/>
        </w:rPr>
        <w:t xml:space="preserve"> </w:t>
      </w:r>
      <w:hyperlink r:id="rId8" w:tgtFrame="_blank" w:history="1">
        <w:r w:rsidR="00314EF8" w:rsidRPr="00482E13">
          <w:rPr>
            <w:rStyle w:val="Hyperlink"/>
            <w:rFonts w:asciiTheme="majorBidi" w:hAnsiTheme="majorBidi" w:cstheme="majorBidi"/>
            <w:color w:val="1155CC"/>
            <w:sz w:val="28"/>
            <w:szCs w:val="28"/>
            <w:shd w:val="clear" w:color="auto" w:fill="FFFFFF"/>
          </w:rPr>
          <w:t>https://orcid.org/0000-0002-6084-2627</w:t>
        </w:r>
      </w:hyperlink>
    </w:p>
    <w:p w14:paraId="49E41E9E" w14:textId="7352BCBB" w:rsidR="00563DAE" w:rsidRPr="003537D7" w:rsidRDefault="00563DAE" w:rsidP="003537D7">
      <w:pPr>
        <w:shd w:val="clear" w:color="auto" w:fill="3578E5"/>
        <w:bidi/>
        <w:spacing w:after="0" w:line="240" w:lineRule="auto"/>
        <w:rPr>
          <w:rFonts w:asciiTheme="majorBidi" w:hAnsiTheme="majorBidi" w:cstheme="majorBidi"/>
          <w:color w:val="FFFFFF"/>
          <w:sz w:val="24"/>
          <w:szCs w:val="24"/>
        </w:rPr>
      </w:pPr>
      <w:r w:rsidRPr="003537D7">
        <w:rPr>
          <w:rStyle w:val="5yl5"/>
          <w:rFonts w:asciiTheme="majorBidi" w:hAnsiTheme="majorBidi" w:cstheme="majorBidi"/>
          <w:color w:val="FFFFFF"/>
          <w:sz w:val="24"/>
          <w:szCs w:val="24"/>
          <w:rtl/>
        </w:rPr>
        <w:t>من البحوث التى كانت تنشر فى مؤتمرات العريش</w:t>
      </w:r>
      <w:r w:rsidRPr="003537D7">
        <w:rPr>
          <w:rFonts w:asciiTheme="majorBidi" w:hAnsiTheme="majorBidi" w:cstheme="majorBidi"/>
          <w:color w:val="FFFFFF"/>
          <w:sz w:val="24"/>
          <w:szCs w:val="24"/>
        </w:rPr>
        <w:br/>
      </w:r>
      <w:r w:rsidRPr="003537D7">
        <w:rPr>
          <w:rStyle w:val="5yl5"/>
          <w:rFonts w:asciiTheme="majorBidi" w:hAnsiTheme="majorBidi" w:cstheme="majorBidi"/>
          <w:color w:val="FFFFFF"/>
          <w:sz w:val="24"/>
          <w:szCs w:val="24"/>
          <w:rtl/>
        </w:rPr>
        <w:t>مع الدكتور ناجى والدكتور السيد جمال</w:t>
      </w:r>
      <w:r w:rsidR="003537D7" w:rsidRPr="003537D7">
        <w:rPr>
          <w:rFonts w:asciiTheme="majorBidi" w:hAnsiTheme="majorBidi" w:cstheme="majorBidi"/>
          <w:color w:val="FFFFFF"/>
          <w:sz w:val="24"/>
          <w:szCs w:val="24"/>
          <w:rtl/>
        </w:rPr>
        <w:t xml:space="preserve">  </w:t>
      </w:r>
      <w:hyperlink r:id="rId9" w:tgtFrame="_blank" w:history="1">
        <w:r w:rsidRPr="003537D7">
          <w:rPr>
            <w:rStyle w:val="Hyperlink"/>
            <w:rFonts w:asciiTheme="majorBidi" w:hAnsiTheme="majorBidi" w:cstheme="majorBidi"/>
            <w:color w:val="FFFFFF"/>
            <w:sz w:val="24"/>
            <w:szCs w:val="24"/>
          </w:rPr>
          <w:t>https://polipapers.upv.es/index.php/wrs/article/viewFile/417/404</w:t>
        </w:r>
      </w:hyperlink>
    </w:p>
    <w:p w14:paraId="2E113A15" w14:textId="77777777" w:rsidR="007325B4" w:rsidRDefault="007325B4" w:rsidP="00D44F8E">
      <w:pPr>
        <w:shd w:val="clear" w:color="auto" w:fill="FFFFFF"/>
        <w:bidi/>
        <w:spacing w:after="0" w:line="240" w:lineRule="auto"/>
        <w:rPr>
          <w:rFonts w:ascii="inherit" w:hAnsi="inherit" w:cs="Segoe UI"/>
          <w:color w:val="1D2129"/>
          <w:sz w:val="21"/>
          <w:szCs w:val="21"/>
        </w:rPr>
      </w:pPr>
      <w:r>
        <w:rPr>
          <w:rFonts w:ascii="inherit" w:hAnsi="inherit" w:cs="Segoe UI"/>
          <w:color w:val="1D2129"/>
          <w:sz w:val="21"/>
          <w:szCs w:val="21"/>
          <w:rtl/>
        </w:rPr>
        <w:t>هذا البحث نشر بمؤتمر الجمعية المصرية للإنتاج الحيوانى عام 2015</w:t>
      </w:r>
    </w:p>
    <w:p w14:paraId="7996D4F6" w14:textId="5D7BD437" w:rsidR="007325B4" w:rsidRDefault="007325B4" w:rsidP="00D44F8E">
      <w:pPr>
        <w:shd w:val="clear" w:color="auto" w:fill="FFFFFF"/>
        <w:bidi/>
        <w:spacing w:after="0" w:line="240" w:lineRule="auto"/>
        <w:rPr>
          <w:rFonts w:ascii="inherit" w:hAnsi="inherit" w:cs="Segoe UI"/>
          <w:color w:val="1D2129"/>
          <w:sz w:val="21"/>
          <w:szCs w:val="21"/>
          <w:rtl/>
        </w:rPr>
      </w:pPr>
      <w:r>
        <w:rPr>
          <w:rFonts w:ascii="inherit" w:hAnsi="inherit" w:cs="Segoe UI"/>
          <w:color w:val="1D2129"/>
          <w:sz w:val="21"/>
          <w:szCs w:val="21"/>
          <w:rtl/>
        </w:rPr>
        <w:t xml:space="preserve">وكان بالتعاون بين قسم إنتاج حيوانى زراعة الإسماعيلية (أنا والدكتور </w:t>
      </w:r>
      <w:proofErr w:type="spellStart"/>
      <w:r>
        <w:rPr>
          <w:rFonts w:ascii="inherit" w:hAnsi="inherit" w:cs="Segoe UI"/>
          <w:color w:val="1D2129"/>
          <w:sz w:val="21"/>
          <w:szCs w:val="21"/>
          <w:rtl/>
        </w:rPr>
        <w:t>هانى</w:t>
      </w:r>
      <w:proofErr w:type="spellEnd"/>
      <w:r>
        <w:rPr>
          <w:rFonts w:ascii="inherit" w:hAnsi="inherit" w:cs="Segoe UI"/>
          <w:color w:val="1D2129"/>
          <w:sz w:val="21"/>
          <w:szCs w:val="21"/>
          <w:rtl/>
        </w:rPr>
        <w:t xml:space="preserve"> صبرى)، ومعهد بحوث الإنتاج الحيوانى (دكتور ناجى سعيد </w:t>
      </w:r>
      <w:proofErr w:type="gramStart"/>
      <w:r>
        <w:rPr>
          <w:rFonts w:ascii="inherit" w:hAnsi="inherit" w:cs="Segoe UI"/>
          <w:color w:val="1D2129"/>
          <w:sz w:val="21"/>
          <w:szCs w:val="21"/>
          <w:rtl/>
        </w:rPr>
        <w:t>حسن)</w:t>
      </w:r>
      <w:r w:rsidR="00D44F8E">
        <w:rPr>
          <w:rFonts w:ascii="inherit" w:hAnsi="inherit" w:cs="Segoe UI" w:hint="cs"/>
          <w:color w:val="1D2129"/>
          <w:sz w:val="21"/>
          <w:szCs w:val="21"/>
          <w:rtl/>
        </w:rPr>
        <w:t xml:space="preserve">   </w:t>
      </w:r>
      <w:proofErr w:type="gramEnd"/>
      <w:r>
        <w:rPr>
          <w:rFonts w:ascii="inherit" w:hAnsi="inherit" w:cs="Segoe UI"/>
          <w:color w:val="1D2129"/>
          <w:sz w:val="21"/>
          <w:szCs w:val="21"/>
        </w:rPr>
        <w:t>http://esap1961.org/reserachgenerator/uploads/1453321522.pdf</w:t>
      </w:r>
    </w:p>
    <w:p w14:paraId="4F775DF4" w14:textId="2A74D19D" w:rsidR="00563DAE" w:rsidRDefault="007325B4" w:rsidP="007325B4">
      <w:pPr>
        <w:shd w:val="clear" w:color="auto" w:fill="FFFFFF"/>
        <w:rPr>
          <w:rStyle w:val="Hyperlink"/>
          <w:color w:val="365899"/>
          <w:u w:val="none"/>
        </w:rPr>
      </w:pPr>
      <w:r>
        <w:rPr>
          <w:rFonts w:ascii="inherit" w:hAnsi="inherit" w:cs="Helvetica"/>
          <w:color w:val="1D2129"/>
          <w:sz w:val="18"/>
          <w:szCs w:val="18"/>
        </w:rPr>
        <w:t xml:space="preserve"> </w:t>
      </w:r>
      <w:r w:rsidR="00563DAE">
        <w:rPr>
          <w:rFonts w:ascii="inherit" w:hAnsi="inherit" w:cs="Helvetica"/>
          <w:color w:val="1D2129"/>
          <w:sz w:val="18"/>
          <w:szCs w:val="18"/>
        </w:rPr>
        <w:fldChar w:fldCharType="begin"/>
      </w:r>
      <w:r w:rsidR="00563DAE">
        <w:rPr>
          <w:rFonts w:ascii="inherit" w:hAnsi="inherit" w:cs="Helvetica"/>
          <w:color w:val="1D2129"/>
          <w:sz w:val="18"/>
          <w:szCs w:val="18"/>
        </w:rPr>
        <w:instrText xml:space="preserve"> HYPERLINK "https://polipapers.upv.es/index.php/wrs/article/viewFile/417/404" \t "_blank" </w:instrText>
      </w:r>
      <w:r w:rsidR="00563DAE">
        <w:rPr>
          <w:rFonts w:ascii="inherit" w:hAnsi="inherit" w:cs="Helvetica"/>
          <w:color w:val="1D2129"/>
          <w:sz w:val="18"/>
          <w:szCs w:val="18"/>
        </w:rPr>
        <w:fldChar w:fldCharType="separate"/>
      </w:r>
    </w:p>
    <w:p w14:paraId="315C2937" w14:textId="77777777" w:rsidR="00563DAE" w:rsidRPr="0015139C" w:rsidRDefault="00563DAE" w:rsidP="00563DAE">
      <w:pPr>
        <w:shd w:val="clear" w:color="auto" w:fill="FFFFFF"/>
      </w:pPr>
      <w:r>
        <w:rPr>
          <w:rFonts w:ascii="inherit" w:hAnsi="inherit" w:cs="Helvetica"/>
          <w:color w:val="365899"/>
          <w:sz w:val="18"/>
          <w:szCs w:val="18"/>
        </w:rPr>
        <w:br/>
      </w:r>
    </w:p>
    <w:p w14:paraId="54F23B98" w14:textId="44723A10" w:rsidR="00880DC2" w:rsidRDefault="00563DAE" w:rsidP="0015139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 w:hanging="720"/>
        <w:jc w:val="center"/>
        <w:rPr>
          <w:sz w:val="28"/>
          <w:szCs w:val="28"/>
        </w:rPr>
      </w:pPr>
      <w:r>
        <w:rPr>
          <w:rFonts w:ascii="inherit" w:hAnsi="inherit" w:cs="Helvetica"/>
          <w:color w:val="1D2129"/>
          <w:sz w:val="18"/>
          <w:szCs w:val="18"/>
        </w:rPr>
        <w:fldChar w:fldCharType="end"/>
      </w:r>
    </w:p>
    <w:sectPr w:rsidR="00880DC2" w:rsidSect="00880DC2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81AC" w14:textId="77777777" w:rsidR="001A45CC" w:rsidRDefault="001A45CC" w:rsidP="00880DC2">
      <w:pPr>
        <w:spacing w:after="0" w:line="240" w:lineRule="auto"/>
      </w:pPr>
      <w:r>
        <w:separator/>
      </w:r>
    </w:p>
  </w:endnote>
  <w:endnote w:type="continuationSeparator" w:id="0">
    <w:p w14:paraId="35B6D146" w14:textId="77777777" w:rsidR="001A45CC" w:rsidRDefault="001A45CC" w:rsidP="008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9F90" w14:textId="77777777" w:rsidR="001A45CC" w:rsidRDefault="001A45CC" w:rsidP="00880DC2">
      <w:pPr>
        <w:spacing w:after="0" w:line="240" w:lineRule="auto"/>
      </w:pPr>
      <w:r>
        <w:separator/>
      </w:r>
    </w:p>
  </w:footnote>
  <w:footnote w:type="continuationSeparator" w:id="0">
    <w:p w14:paraId="0A72518B" w14:textId="77777777" w:rsidR="001A45CC" w:rsidRDefault="001A45CC" w:rsidP="0088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9D5C" w14:textId="77777777" w:rsidR="00880DC2" w:rsidRDefault="00DA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F89A7" wp14:editId="22408597">
          <wp:simplePos x="0" y="0"/>
          <wp:positionH relativeFrom="margin">
            <wp:posOffset>5486400</wp:posOffset>
          </wp:positionH>
          <wp:positionV relativeFrom="paragraph">
            <wp:posOffset>-123822</wp:posOffset>
          </wp:positionV>
          <wp:extent cx="798195" cy="876300"/>
          <wp:effectExtent l="19050" t="0" r="698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51B4FE" wp14:editId="79994485">
          <wp:simplePos x="0" y="0"/>
          <wp:positionH relativeFrom="margin">
            <wp:posOffset>-228598</wp:posOffset>
          </wp:positionH>
          <wp:positionV relativeFrom="paragraph">
            <wp:posOffset>28575</wp:posOffset>
          </wp:positionV>
          <wp:extent cx="1200150" cy="609600"/>
          <wp:effectExtent l="0" t="0" r="0" b="0"/>
          <wp:wrapNone/>
          <wp:docPr id="6" name="image3.png" descr="C:\Users\Mohamed Alboghdady\Desktop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ohamed Alboghdady\Desktop\imag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bidiVisual/>
      <w:tblW w:w="11340" w:type="dxa"/>
      <w:tblInd w:w="-1292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6"/>
      <w:gridCol w:w="6804"/>
      <w:gridCol w:w="2410"/>
    </w:tblGrid>
    <w:tr w:rsidR="00880DC2" w14:paraId="6D47FDA7" w14:textId="77777777">
      <w:tc>
        <w:tcPr>
          <w:tcW w:w="2126" w:type="dxa"/>
        </w:tcPr>
        <w:p w14:paraId="16F39FC0" w14:textId="77777777"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04" w:type="dxa"/>
        </w:tcPr>
        <w:p w14:paraId="1B444D9D" w14:textId="77777777"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جامعــــــــة قناة السويس</w:t>
          </w:r>
        </w:p>
        <w:p w14:paraId="266230BE" w14:textId="77777777"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كليـــــــة الزراعـــــــــــة</w:t>
          </w:r>
        </w:p>
        <w:p w14:paraId="1FF49F0D" w14:textId="77777777"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وحدة تكنولوجيا المعلومات</w:t>
          </w:r>
        </w:p>
      </w:tc>
      <w:tc>
        <w:tcPr>
          <w:tcW w:w="2410" w:type="dxa"/>
        </w:tcPr>
        <w:p w14:paraId="068667C7" w14:textId="77777777"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14:paraId="7DDAF0FE" w14:textId="77777777" w:rsidR="00880DC2" w:rsidRDefault="00880D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787"/>
    <w:multiLevelType w:val="multilevel"/>
    <w:tmpl w:val="A3127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C2"/>
    <w:rsid w:val="000227B1"/>
    <w:rsid w:val="000358B2"/>
    <w:rsid w:val="0015139C"/>
    <w:rsid w:val="001A45CC"/>
    <w:rsid w:val="00201BF0"/>
    <w:rsid w:val="00227648"/>
    <w:rsid w:val="002335E6"/>
    <w:rsid w:val="002D4166"/>
    <w:rsid w:val="00314EF8"/>
    <w:rsid w:val="003537D7"/>
    <w:rsid w:val="003F3346"/>
    <w:rsid w:val="00403C77"/>
    <w:rsid w:val="004346FD"/>
    <w:rsid w:val="004735CB"/>
    <w:rsid w:val="00482E13"/>
    <w:rsid w:val="00563DAE"/>
    <w:rsid w:val="005B26E8"/>
    <w:rsid w:val="005C7B2F"/>
    <w:rsid w:val="007325B4"/>
    <w:rsid w:val="0074413B"/>
    <w:rsid w:val="00880DC2"/>
    <w:rsid w:val="00AA0CEB"/>
    <w:rsid w:val="00BB0BD4"/>
    <w:rsid w:val="00BE5B05"/>
    <w:rsid w:val="00BF6D72"/>
    <w:rsid w:val="00CE30A7"/>
    <w:rsid w:val="00D44F8E"/>
    <w:rsid w:val="00DA5F8D"/>
    <w:rsid w:val="00DB1C3B"/>
    <w:rsid w:val="00E1158E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58CA"/>
  <w15:docId w15:val="{B05B769E-8A1F-4D4C-BB59-F4E36BEE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D9"/>
  </w:style>
  <w:style w:type="paragraph" w:styleId="Heading1">
    <w:name w:val="heading 1"/>
    <w:basedOn w:val="Normal2"/>
    <w:next w:val="Normal2"/>
    <w:rsid w:val="00880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880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880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880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880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880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0DC2"/>
  </w:style>
  <w:style w:type="paragraph" w:styleId="Title">
    <w:name w:val="Title"/>
    <w:basedOn w:val="Normal2"/>
    <w:next w:val="Normal2"/>
    <w:rsid w:val="00880D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80DC2"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rsid w:val="00880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DC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80DC2"/>
    <w:pPr>
      <w:spacing w:after="0" w:line="240" w:lineRule="auto"/>
    </w:pPr>
    <w:tblPr>
      <w:tblStyleRowBandSize w:val="1"/>
      <w:tblStyleColBandSize w:val="1"/>
    </w:tblPr>
  </w:style>
  <w:style w:type="character" w:customStyle="1" w:styleId="5yl5">
    <w:name w:val="_5yl5"/>
    <w:basedOn w:val="DefaultParagraphFont"/>
    <w:rsid w:val="00563DAE"/>
  </w:style>
  <w:style w:type="character" w:styleId="UnresolvedMention">
    <w:name w:val="Unresolved Mention"/>
    <w:basedOn w:val="DefaultParagraphFont"/>
    <w:uiPriority w:val="99"/>
    <w:semiHidden/>
    <w:unhideWhenUsed/>
    <w:rsid w:val="0040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563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186">
                          <w:marLeft w:val="60"/>
                          <w:marRight w:val="9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084-26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_abdelghany@agr.suez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lipapers.upv.es/index.php/wrs/article/viewFile/417/4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Ahmed Abdel-Ghany</cp:lastModifiedBy>
  <cp:revision>2</cp:revision>
  <dcterms:created xsi:type="dcterms:W3CDTF">2018-09-21T19:09:00Z</dcterms:created>
  <dcterms:modified xsi:type="dcterms:W3CDTF">2018-09-21T19:09:00Z</dcterms:modified>
</cp:coreProperties>
</file>