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1" w:rsidRDefault="00AD57D1" w:rsidP="00AD57D1">
      <w:pPr>
        <w:bidi/>
        <w:spacing w:after="0" w:line="360" w:lineRule="auto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</w:p>
    <w:p w:rsidR="00C85AFA" w:rsidRPr="00442C18" w:rsidRDefault="00C85AFA" w:rsidP="00C85AFA">
      <w:pPr>
        <w:jc w:val="center"/>
        <w:rPr>
          <w:rFonts w:asciiTheme="majorBidi" w:eastAsia="ヒラギノ角ゴ Pro W3" w:hAnsiTheme="majorBidi" w:cstheme="majorBidi"/>
          <w:i/>
          <w:iCs/>
          <w:color w:val="002060"/>
          <w:sz w:val="24"/>
          <w:szCs w:val="24"/>
          <w:lang w:eastAsia="fr-FR"/>
        </w:rPr>
      </w:pPr>
      <w:r w:rsidRPr="00AF0DDE">
        <w:rPr>
          <w:rFonts w:ascii="Calibri" w:hAnsi="Calibri" w:cs="Calibri"/>
          <w:b/>
          <w:bCs/>
          <w:color w:val="002060"/>
          <w:sz w:val="28"/>
          <w:szCs w:val="28"/>
        </w:rPr>
        <w:t xml:space="preserve">Short CV </w:t>
      </w:r>
      <w:r w:rsidRPr="00844097">
        <w:rPr>
          <w:rFonts w:ascii="Calibri" w:hAnsi="Calibri" w:cs="Calibri"/>
          <w:color w:val="002060"/>
          <w:sz w:val="28"/>
          <w:szCs w:val="28"/>
        </w:rPr>
        <w:t>(</w:t>
      </w:r>
      <w:r w:rsidR="00E57070" w:rsidRPr="00844097">
        <w:rPr>
          <w:rFonts w:ascii="Calibri" w:eastAsia="ヒラギノ角ゴ Pro W3" w:hAnsi="Calibri" w:cs="Calibri"/>
          <w:color w:val="002060"/>
          <w:lang w:eastAsia="fr-FR"/>
        </w:rPr>
        <w:t>Two pages</w:t>
      </w:r>
      <w:r w:rsidR="00F13EAE">
        <w:rPr>
          <w:rFonts w:ascii="Calibri" w:eastAsia="ヒラギノ角ゴ Pro W3" w:hAnsi="Calibri" w:cs="Calibri"/>
          <w:color w:val="002060"/>
          <w:lang w:eastAsia="fr-FR"/>
        </w:rPr>
        <w:t xml:space="preserve"> </w:t>
      </w:r>
      <w:proofErr w:type="gramStart"/>
      <w:r w:rsidR="00F13EAE">
        <w:rPr>
          <w:rFonts w:ascii="Calibri" w:eastAsia="ヒラギノ角ゴ Pro W3" w:hAnsi="Calibri" w:cs="Calibri"/>
          <w:color w:val="002060"/>
          <w:lang w:eastAsia="fr-FR"/>
        </w:rPr>
        <w:t>maximum</w:t>
      </w:r>
      <w:r w:rsidR="00F13EAE">
        <w:rPr>
          <w:rFonts w:ascii="Calibri" w:eastAsia="ヒラギノ角ゴ Pro W3" w:hAnsi="Calibri" w:cs="Calibri" w:hint="cs"/>
          <w:color w:val="002060"/>
          <w:rtl/>
          <w:lang w:eastAsia="fr-FR"/>
        </w:rPr>
        <w:t>(</w:t>
      </w:r>
      <w:proofErr w:type="gramEnd"/>
    </w:p>
    <w:tbl>
      <w:tblPr>
        <w:tblW w:w="10542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80" w:firstRow="0" w:lastRow="0" w:firstColumn="1" w:lastColumn="1" w:noHBand="0" w:noVBand="0"/>
      </w:tblPr>
      <w:tblGrid>
        <w:gridCol w:w="373"/>
        <w:gridCol w:w="1780"/>
        <w:gridCol w:w="585"/>
        <w:gridCol w:w="7804"/>
      </w:tblGrid>
      <w:tr w:rsidR="00C85AFA" w:rsidRPr="00442C18" w:rsidTr="00F13EAE">
        <w:trPr>
          <w:trHeight w:val="225"/>
          <w:jc w:val="center"/>
        </w:trPr>
        <w:tc>
          <w:tcPr>
            <w:tcW w:w="10542" w:type="dxa"/>
            <w:gridSpan w:val="4"/>
            <w:shd w:val="clear" w:color="auto" w:fill="D2EAF1"/>
          </w:tcPr>
          <w:p w:rsidR="00C85AFA" w:rsidRPr="00442C18" w:rsidRDefault="00FF36FA" w:rsidP="0091135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البيانات الاساسية </w:t>
            </w:r>
            <w:r w:rsidR="009113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Basic information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                         </w:t>
            </w:r>
          </w:p>
        </w:tc>
      </w:tr>
      <w:tr w:rsidR="00C85AFA" w:rsidRPr="00442C18" w:rsidTr="00F13EAE">
        <w:trPr>
          <w:trHeight w:val="1582"/>
          <w:jc w:val="center"/>
        </w:trPr>
        <w:tc>
          <w:tcPr>
            <w:tcW w:w="2153" w:type="dxa"/>
            <w:gridSpan w:val="2"/>
          </w:tcPr>
          <w:p w:rsidR="00C85AFA" w:rsidRPr="00442C18" w:rsidRDefault="00AD57D1" w:rsidP="009F3E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410BEBCA" wp14:editId="016169FF">
                  <wp:extent cx="740095" cy="933450"/>
                  <wp:effectExtent l="0" t="0" r="3175" b="0"/>
                  <wp:docPr id="2" name="Picture 2" descr="D:\7-4-2019\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7-4-2019\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67" cy="93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9" w:type="dxa"/>
            <w:gridSpan w:val="2"/>
          </w:tcPr>
          <w:p w:rsidR="00C85AFA" w:rsidRPr="00442C18" w:rsidRDefault="009F3EDD" w:rsidP="00911350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الاسم </w:t>
            </w:r>
            <w:r w:rsidR="00566499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الثلاثى 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باللغة العربية</w:t>
            </w:r>
            <w:r w:rsidR="00566499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2430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F7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جينيسيا فاروق عبد العزيز عمر</w:t>
            </w:r>
          </w:p>
          <w:p w:rsidR="00F81E46" w:rsidRPr="00442C18" w:rsidRDefault="00F81E46" w:rsidP="00AD57D1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85AFA" w:rsidRPr="00442C18" w:rsidRDefault="00566499" w:rsidP="009113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Name in English:</w:t>
            </w:r>
            <w:r w:rsidR="002430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 w:rsidR="004F7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Genesia</w:t>
            </w:r>
            <w:proofErr w:type="spellEnd"/>
            <w:r w:rsidR="004F7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Faro</w:t>
            </w:r>
            <w:bookmarkStart w:id="0" w:name="_GoBack"/>
            <w:bookmarkEnd w:id="0"/>
            <w:r w:rsidR="004F7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uk</w:t>
            </w:r>
            <w:r w:rsidR="00A429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429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</w:t>
            </w:r>
            <w:proofErr w:type="spellEnd"/>
            <w:r w:rsidR="00A429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El Aziz</w:t>
            </w:r>
            <w:r w:rsidR="004F7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Omar</w:t>
            </w:r>
          </w:p>
        </w:tc>
      </w:tr>
      <w:tr w:rsidR="008E5EBC" w:rsidRPr="00442C18" w:rsidTr="00F13EAE">
        <w:trPr>
          <w:trHeight w:val="1708"/>
          <w:jc w:val="center"/>
        </w:trPr>
        <w:tc>
          <w:tcPr>
            <w:tcW w:w="10542" w:type="dxa"/>
            <w:gridSpan w:val="4"/>
            <w:shd w:val="clear" w:color="auto" w:fill="D2EAF1"/>
          </w:tcPr>
          <w:p w:rsidR="00243045" w:rsidRDefault="008E5EBC" w:rsidP="00AD57D1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المؤهلات </w:t>
            </w:r>
            <w:r w:rsidR="00962E09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العلمية</w:t>
            </w:r>
          </w:p>
          <w:p w:rsidR="00911350" w:rsidRDefault="00E45016" w:rsidP="00AD57D1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   </w:t>
            </w:r>
            <w:r w:rsidR="0084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دكتوراه الفلسفية في العلوم الزراعية في تخصص البساتين (خضر)</w:t>
            </w:r>
          </w:p>
          <w:p w:rsidR="00911350" w:rsidRDefault="00911350" w:rsidP="0091135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Scientific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qualification</w:t>
            </w:r>
          </w:p>
          <w:p w:rsidR="008E5EBC" w:rsidRPr="00911350" w:rsidRDefault="008427EB" w:rsidP="00911350">
            <w:pPr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91135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PhD Degree </w:t>
            </w:r>
            <w:r w:rsidR="00911350" w:rsidRPr="00911350">
              <w:rPr>
                <w:rFonts w:ascii="Calibri" w:eastAsia="Calibri" w:hAnsi="Calibri" w:cs="Arial"/>
                <w:spacing w:val="-3"/>
                <w:sz w:val="18"/>
                <w:szCs w:val="18"/>
              </w:rPr>
              <w:t xml:space="preserve">in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Agriculture Science, Horticulture (Vegetable Crops) Suez Canal University Chanel System, Co-Operation between Suez Canal University and the Institute for Vegetable and Ornamental Crops / Erfurt</w:t>
            </w:r>
            <w:proofErr w:type="gramStart"/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,  Germany</w:t>
            </w:r>
            <w:proofErr w:type="gramEnd"/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 xml:space="preserve">, Supported  By the Egyptian Government.  </w:t>
            </w:r>
            <w:proofErr w:type="gramStart"/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Title  of</w:t>
            </w:r>
            <w:proofErr w:type="gramEnd"/>
            <w:r w:rsidR="00911350" w:rsidRPr="00911350">
              <w:rPr>
                <w:rFonts w:ascii="Calibri" w:eastAsia="Calibri" w:hAnsi="Calibri" w:cs="Arial"/>
                <w:spacing w:val="5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PhD</w:t>
            </w:r>
            <w:r w:rsidR="00911350" w:rsidRPr="00911350">
              <w:rPr>
                <w:rFonts w:ascii="Calibri" w:eastAsia="Calibri" w:hAnsi="Calibri" w:cs="Arial"/>
                <w:spacing w:val="8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Thesis</w:t>
            </w:r>
            <w:r w:rsidR="00911350" w:rsidRPr="00911350">
              <w:rPr>
                <w:rFonts w:ascii="Calibri" w:eastAsia="Calibri" w:hAnsi="Calibri" w:cs="Arial"/>
                <w:spacing w:val="13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"Induction,</w:t>
            </w:r>
            <w:r w:rsidR="00911350" w:rsidRPr="00911350">
              <w:rPr>
                <w:rFonts w:ascii="Calibri" w:eastAsia="Calibri" w:hAnsi="Calibri" w:cs="Arial"/>
                <w:spacing w:val="10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Control</w:t>
            </w:r>
            <w:r w:rsidR="00911350" w:rsidRPr="00911350">
              <w:rPr>
                <w:rFonts w:ascii="Calibri" w:eastAsia="Calibri" w:hAnsi="Calibri" w:cs="Arial"/>
                <w:spacing w:val="3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and</w:t>
            </w:r>
            <w:r w:rsidR="00911350" w:rsidRPr="00911350">
              <w:rPr>
                <w:rFonts w:ascii="Calibri" w:eastAsia="Calibri" w:hAnsi="Calibri" w:cs="Arial"/>
                <w:spacing w:val="11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Application</w:t>
            </w:r>
            <w:r w:rsidR="00911350" w:rsidRPr="00911350">
              <w:rPr>
                <w:rFonts w:ascii="Calibri" w:eastAsia="Calibri" w:hAnsi="Calibri" w:cs="Arial"/>
                <w:spacing w:val="1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pacing w:val="3"/>
                <w:sz w:val="18"/>
                <w:szCs w:val="18"/>
              </w:rPr>
              <w:t>of</w:t>
            </w:r>
            <w:r w:rsidR="00911350" w:rsidRPr="00911350">
              <w:rPr>
                <w:rFonts w:ascii="Calibri" w:eastAsia="Calibri" w:hAnsi="Calibri" w:cs="Arial"/>
                <w:spacing w:val="5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Somatic</w:t>
            </w:r>
            <w:r w:rsidR="00911350" w:rsidRPr="00911350">
              <w:rPr>
                <w:rFonts w:ascii="Calibri" w:eastAsia="Calibri" w:hAnsi="Calibri" w:cs="Arial"/>
                <w:spacing w:val="10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Embryogenesis</w:t>
            </w:r>
            <w:r w:rsidR="00911350" w:rsidRPr="00911350">
              <w:rPr>
                <w:rFonts w:ascii="Calibri" w:eastAsia="Calibri" w:hAnsi="Calibri" w:cs="Arial"/>
                <w:spacing w:val="13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in</w:t>
            </w:r>
            <w:r w:rsidR="00911350" w:rsidRPr="00911350">
              <w:rPr>
                <w:rFonts w:ascii="Calibri" w:eastAsia="Calibri" w:hAnsi="Calibri" w:cs="Arial"/>
                <w:spacing w:val="6"/>
                <w:sz w:val="18"/>
                <w:szCs w:val="18"/>
              </w:rPr>
              <w:t xml:space="preserve"> </w:t>
            </w:r>
            <w:r w:rsidR="00911350" w:rsidRPr="00911350">
              <w:rPr>
                <w:rFonts w:ascii="Calibri" w:eastAsia="Calibri" w:hAnsi="Calibri" w:cs="Arial"/>
                <w:sz w:val="18"/>
                <w:szCs w:val="18"/>
              </w:rPr>
              <w:t>Strawberry".</w:t>
            </w:r>
            <w:r w:rsidR="000919EF" w:rsidRPr="000919EF">
              <w:rPr>
                <w:rFonts w:ascii="Calibri" w:eastAsia="Calibri" w:hAnsi="Calibri" w:cs="Arial"/>
                <w:b/>
              </w:rPr>
              <w:t xml:space="preserve"> </w:t>
            </w:r>
            <w:r w:rsidR="000919EF" w:rsidRPr="000919EF">
              <w:rPr>
                <w:rFonts w:ascii="Calibri" w:eastAsia="Calibri" w:hAnsi="Calibri" w:cs="Arial"/>
                <w:bCs/>
              </w:rPr>
              <w:t>April 2012.</w:t>
            </w:r>
          </w:p>
        </w:tc>
      </w:tr>
      <w:tr w:rsidR="008E5EBC" w:rsidRPr="00442C18" w:rsidTr="00F13EAE">
        <w:trPr>
          <w:trHeight w:val="1510"/>
          <w:jc w:val="center"/>
        </w:trPr>
        <w:tc>
          <w:tcPr>
            <w:tcW w:w="10542" w:type="dxa"/>
            <w:gridSpan w:val="4"/>
          </w:tcPr>
          <w:p w:rsidR="008E5EBC" w:rsidRDefault="008E5EBC" w:rsidP="000919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الوظيفة الحالية</w:t>
            </w:r>
            <w:r w:rsidR="00E45016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091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45016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4F7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استاذ مساعد بقسم البساتين </w:t>
            </w:r>
            <w:r w:rsidR="004F74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4F74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تخصص نباتات الخضر</w:t>
            </w:r>
            <w:r w:rsidR="00E45016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0919EF" w:rsidRDefault="000919EF" w:rsidP="000919EF">
            <w:pPr>
              <w:widowControl w:val="0"/>
              <w:autoSpaceDE w:val="0"/>
              <w:autoSpaceDN w:val="0"/>
              <w:spacing w:before="174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position</w:t>
            </w:r>
            <w:r w:rsidRPr="000919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919EF" w:rsidRPr="000919EF" w:rsidRDefault="000919EF" w:rsidP="000919EF">
            <w:pPr>
              <w:widowControl w:val="0"/>
              <w:autoSpaceDE w:val="0"/>
              <w:autoSpaceDN w:val="0"/>
              <w:spacing w:before="174" w:after="0" w:line="240" w:lineRule="auto"/>
              <w:ind w:left="135" w:firstLine="676"/>
              <w:rPr>
                <w:rFonts w:ascii="Times New Roman" w:eastAsia="Times New Roman" w:hAnsi="Times New Roman" w:cs="Times New Roman"/>
              </w:rPr>
            </w:pPr>
            <w:r w:rsidRPr="000919EF">
              <w:rPr>
                <w:rFonts w:ascii="Times New Roman" w:eastAsia="Times New Roman" w:hAnsi="Times New Roman" w:cs="Times New Roman"/>
                <w:b/>
              </w:rPr>
              <w:t>Associate professor of vegetable crops</w:t>
            </w:r>
            <w:r w:rsidRPr="000919EF">
              <w:rPr>
                <w:rFonts w:ascii="Times New Roman" w:eastAsia="Times New Roman" w:hAnsi="Times New Roman" w:cs="Times New Roman"/>
              </w:rPr>
              <w:t>, Horticulture department, Faculty of Agriculture, Suez Canal University. September 2019.</w:t>
            </w:r>
          </w:p>
        </w:tc>
      </w:tr>
      <w:tr w:rsidR="00FF36FA" w:rsidRPr="00442C18" w:rsidTr="00F13EAE">
        <w:trPr>
          <w:trHeight w:val="225"/>
          <w:jc w:val="center"/>
        </w:trPr>
        <w:tc>
          <w:tcPr>
            <w:tcW w:w="10542" w:type="dxa"/>
            <w:gridSpan w:val="4"/>
            <w:shd w:val="clear" w:color="auto" w:fill="D2EAF1"/>
          </w:tcPr>
          <w:p w:rsidR="004F744E" w:rsidRDefault="00962E09" w:rsidP="00FF36F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مجال التميز البحثى والتخصص الدقيق ( لا يزيد عن 100 كلمة)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Specialty                                                       </w:t>
            </w:r>
          </w:p>
          <w:p w:rsidR="008427EB" w:rsidRPr="00442C18" w:rsidRDefault="004F744E" w:rsidP="0091135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متخصص في مجال انتاج محاصيل الخضر و انتاج تقاوي محاصيل الخضر و تطوير انتاجيتها بكثافه عالية و ذلك باستعمال التقنيات الحديثة و زراعة الأنسجة النباتية و استعمال مركبات النانو في التسميد و ذلك بهدف زيادة الإنتاجي</w:t>
            </w:r>
            <w:r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و جودة نمو النباتات </w:t>
            </w:r>
            <w:r w:rsidR="00962E09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و كذلك استعمال التطعيم </w:t>
            </w:r>
            <w:r w:rsidR="0084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لزيادة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كفاءة </w:t>
            </w:r>
            <w:r w:rsidR="0084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الإنتاج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لبعض محاصيل الخضر و تلافي تعرضها لبعض الأمراض و قوة الجذور و تأقلمها على الظروف البيئيه الغير ملائمه.</w:t>
            </w:r>
            <w:r w:rsidR="00962E09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84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متابعة الثبات الوراثي لتقاوي النباتات الناتجه من زراعة النسجه </w:t>
            </w:r>
          </w:p>
        </w:tc>
      </w:tr>
      <w:tr w:rsidR="00962E09" w:rsidRPr="00442C18" w:rsidTr="00F13EAE">
        <w:trPr>
          <w:trHeight w:val="583"/>
          <w:jc w:val="center"/>
        </w:trPr>
        <w:tc>
          <w:tcPr>
            <w:tcW w:w="10542" w:type="dxa"/>
            <w:gridSpan w:val="4"/>
          </w:tcPr>
          <w:p w:rsidR="00962E09" w:rsidRPr="00442C18" w:rsidRDefault="00962E09" w:rsidP="00AD57D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Contact Information :  </w:t>
            </w:r>
          </w:p>
          <w:p w:rsidR="00962E09" w:rsidRPr="003E777E" w:rsidRDefault="00962E09" w:rsidP="00F13EA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Mobile Phone :   </w:t>
            </w:r>
            <w:r w:rsidR="008427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01278529094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 E-mail </w:t>
            </w:r>
            <w:proofErr w:type="gramStart"/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:  </w:t>
            </w:r>
            <w:r w:rsidR="008427E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dr.genaomar@gmail.com</w:t>
            </w:r>
            <w:proofErr w:type="gramEnd"/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</w:t>
            </w:r>
          </w:p>
        </w:tc>
      </w:tr>
      <w:tr w:rsidR="00962E09" w:rsidRPr="00442C18" w:rsidTr="00F13EAE">
        <w:trPr>
          <w:trHeight w:val="225"/>
          <w:jc w:val="center"/>
        </w:trPr>
        <w:tc>
          <w:tcPr>
            <w:tcW w:w="10542" w:type="dxa"/>
            <w:gridSpan w:val="4"/>
            <w:shd w:val="clear" w:color="auto" w:fill="D2EAF1"/>
          </w:tcPr>
          <w:p w:rsidR="00962E09" w:rsidRPr="00442C18" w:rsidRDefault="00962E09" w:rsidP="00962E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962E09" w:rsidRPr="00442C18" w:rsidTr="00F13EAE">
        <w:trPr>
          <w:trHeight w:val="225"/>
          <w:jc w:val="center"/>
        </w:trPr>
        <w:tc>
          <w:tcPr>
            <w:tcW w:w="10542" w:type="dxa"/>
            <w:gridSpan w:val="4"/>
          </w:tcPr>
          <w:p w:rsidR="00962E09" w:rsidRPr="00442C18" w:rsidRDefault="00962E09" w:rsidP="00962E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Scientific Achievements</w:t>
            </w:r>
          </w:p>
        </w:tc>
      </w:tr>
      <w:tr w:rsidR="00962E09" w:rsidRPr="00442C18" w:rsidTr="00F13EAE">
        <w:trPr>
          <w:trHeight w:val="547"/>
          <w:jc w:val="center"/>
        </w:trPr>
        <w:tc>
          <w:tcPr>
            <w:tcW w:w="373" w:type="dxa"/>
            <w:shd w:val="clear" w:color="auto" w:fill="D2EAF1"/>
          </w:tcPr>
          <w:p w:rsidR="00962E09" w:rsidRPr="00442C18" w:rsidRDefault="00962E09" w:rsidP="00962E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9" w:type="dxa"/>
            <w:gridSpan w:val="3"/>
            <w:shd w:val="clear" w:color="auto" w:fill="D2EAF1"/>
          </w:tcPr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Mohamed</w:t>
            </w:r>
            <w:r w:rsidRPr="00AD57D1">
              <w:rPr>
                <w:rFonts w:ascii="Arial" w:hAnsi="Arial"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FH, MS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Beltagi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, MA Ismail</w:t>
            </w:r>
            <w:r w:rsidRPr="00AD57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ar-EG"/>
              </w:rPr>
              <w:t>, GF Omar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 (</w:t>
            </w:r>
            <w:r w:rsidRPr="00AD57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ar-EG"/>
              </w:rPr>
              <w:t>2007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).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rtl/>
                <w:lang w:eastAsia="ja-JP"/>
              </w:rPr>
              <w:t xml:space="preserve"> 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High Frequency, Direct Shoot Regeneration </w:t>
            </w:r>
            <w:proofErr w:type="gram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From</w:t>
            </w:r>
            <w:proofErr w:type="gram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Greenhouse-Derived Leaf Disks of Six Strawberry Cultivar. Pakistan Journal of Biological Science 10(1): 96-101, 2007.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</w:pPr>
            <w:proofErr w:type="spellStart"/>
            <w:r w:rsidRPr="00AD57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ar-EG"/>
              </w:rPr>
              <w:t>Genesia</w:t>
            </w:r>
            <w:proofErr w:type="spellEnd"/>
            <w:r w:rsidRPr="00AD57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ar-EG"/>
              </w:rPr>
              <w:t xml:space="preserve"> F Omar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,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Fouad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 H Mohamed, Klaus-Thomas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Haensch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,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Sawsan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 H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Sarg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, Mohamed M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Morsey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(</w:t>
            </w:r>
            <w:r w:rsidRPr="00AD57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ar-EG"/>
              </w:rPr>
              <w:t>2013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) Somatic embryo-like structures of strawberry regenerated in vitro on media supplemented with 2,4-D and BAP.  Indian Journal of Experimental Biology (IJEB) IJEB Vol.51 pp. 739-745.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  </w:t>
            </w:r>
            <w:proofErr w:type="spellStart"/>
            <w:r w:rsidRPr="00AD57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ar-EG"/>
              </w:rPr>
              <w:t>Genesia</w:t>
            </w:r>
            <w:proofErr w:type="spellEnd"/>
            <w:r w:rsidRPr="00AD57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ar-EG"/>
              </w:rPr>
              <w:t xml:space="preserve"> F Omar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,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Fouad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 H Mohamed, Klaus-Thomas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Haensch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 (</w:t>
            </w:r>
            <w:r w:rsidRPr="00AD57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 w:bidi="ar-EG"/>
              </w:rPr>
              <w:t>2013</w:t>
            </w:r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).  Efficiency of TDZ and </w:t>
            </w:r>
            <w:proofErr w:type="spell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Picloram</w:t>
            </w:r>
            <w:proofErr w:type="spell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 </w:t>
            </w:r>
            <w:proofErr w:type="gramStart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>In</w:t>
            </w:r>
            <w:proofErr w:type="gramEnd"/>
            <w:r w:rsidRPr="00AD57D1">
              <w:rPr>
                <w:rFonts w:ascii="Times New Roman" w:eastAsia="MS Mincho" w:hAnsi="Times New Roman" w:cs="Times New Roman"/>
                <w:sz w:val="24"/>
                <w:szCs w:val="24"/>
                <w:lang w:eastAsia="ja-JP" w:bidi="ar-EG"/>
              </w:rPr>
              <w:t xml:space="preserve"> The Tissue Culture Medium on the Induction of Somatic Embryogenesis in Strawberry. Agricultural research journal, Suez Canal University. Volume12, Pages 12-17.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Abd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El-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Hady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M.A.M., M. M. Nada and </w:t>
            </w:r>
            <w:proofErr w:type="spellStart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Genesia</w:t>
            </w:r>
            <w:proofErr w:type="spellEnd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F. Omar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2016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) Evaluation of tuber soaking </w:t>
            </w:r>
            <w:r w:rsidRPr="00AD57D1">
              <w:rPr>
                <w:rFonts w:ascii="Cambria Math" w:hAnsi="Cambria Math"/>
                <w:sz w:val="24"/>
                <w:szCs w:val="24"/>
              </w:rPr>
              <w:lastRenderedPageBreak/>
              <w:t>and foliar spraying with some stimulants on growth and productivity of potato. Middle East Journal of Agriculture Research. Volume: 05 Issue: 04 Oct.-Dec. Pages: 889-898.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AD57D1">
              <w:rPr>
                <w:rFonts w:ascii="Cambria Math" w:hAnsi="Cambria Math"/>
                <w:sz w:val="24"/>
                <w:szCs w:val="24"/>
              </w:rPr>
              <w:t xml:space="preserve">Mohamed, FH; 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GF Omar</w:t>
            </w:r>
            <w:r w:rsidRPr="00AD57D1">
              <w:rPr>
                <w:rFonts w:ascii="Cambria Math" w:hAnsi="Cambria Math"/>
                <w:sz w:val="24"/>
                <w:szCs w:val="24"/>
              </w:rPr>
              <w:t>; Ismail, MA (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2017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gramStart"/>
            <w:r w:rsidRPr="00AD57D1">
              <w:rPr>
                <w:rFonts w:ascii="Cambria Math" w:hAnsi="Cambria Math"/>
                <w:sz w:val="24"/>
                <w:szCs w:val="24"/>
              </w:rPr>
              <w:t>In</w:t>
            </w:r>
            <w:proofErr w:type="gramEnd"/>
            <w:r w:rsidRPr="00AD57D1">
              <w:rPr>
                <w:rFonts w:ascii="Cambria Math" w:hAnsi="Cambria Math"/>
                <w:sz w:val="24"/>
                <w:szCs w:val="24"/>
              </w:rPr>
              <w:t xml:space="preserve"> vitro regeneration, proliferation and growth of strawberry under different light treatments.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Acta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Hortic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. 1155. ISHS VI International Symposium on Production and Establishment of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Micropropagated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Plants 1155: 361-368.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proofErr w:type="spellStart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Genesia</w:t>
            </w:r>
            <w:proofErr w:type="spellEnd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F.Omar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2017</w:t>
            </w:r>
            <w:r w:rsidRPr="00AD57D1">
              <w:rPr>
                <w:rFonts w:ascii="Cambria Math" w:hAnsi="Cambria Math"/>
                <w:sz w:val="24"/>
                <w:szCs w:val="24"/>
              </w:rPr>
              <w:t>)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Growth Responses of Potato Plantlets Cultured </w:t>
            </w:r>
            <w:r w:rsidRPr="00AD57D1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In Vitro 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under Different Colors Light-Emitting Diodes (LEDs). </w:t>
            </w:r>
            <w:proofErr w:type="spellStart"/>
            <w:r w:rsidRPr="00AD57D1">
              <w:rPr>
                <w:rFonts w:ascii="Cambria Math" w:hAnsi="Cambria Math"/>
                <w:i/>
                <w:iCs/>
                <w:sz w:val="24"/>
                <w:szCs w:val="24"/>
              </w:rPr>
              <w:t>Hortscience</w:t>
            </w:r>
            <w:proofErr w:type="spellEnd"/>
            <w:r w:rsidRPr="00AD57D1">
              <w:rPr>
                <w:rFonts w:ascii="Cambria Math" w:hAnsi="Cambria Math"/>
                <w:i/>
                <w:iCs/>
                <w:sz w:val="24"/>
                <w:szCs w:val="24"/>
              </w:rPr>
              <w:t xml:space="preserve"> Journal of Suez Canal University, Volume 6 (1): 65-71.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Waleed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A. El-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Saady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and </w:t>
            </w:r>
            <w:proofErr w:type="spellStart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Genesia</w:t>
            </w:r>
            <w:proofErr w:type="spellEnd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F. Omar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201</w:t>
            </w:r>
            <w:r w:rsidRPr="00AD57D1">
              <w:rPr>
                <w:rFonts w:ascii="Cambria Math" w:hAnsi="Cambria Math" w:hint="cs"/>
                <w:b/>
                <w:bCs/>
                <w:sz w:val="24"/>
                <w:szCs w:val="24"/>
                <w:rtl/>
              </w:rPr>
              <w:t>7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) Impact of Some Bio-Stimulants on Growth, Yield and Quality of Head Lettuce (cv. </w:t>
            </w:r>
            <w:proofErr w:type="gramStart"/>
            <w:r w:rsidRPr="00AD57D1">
              <w:rPr>
                <w:rFonts w:ascii="Cambria Math" w:hAnsi="Cambria Math"/>
                <w:sz w:val="24"/>
                <w:szCs w:val="24"/>
              </w:rPr>
              <w:t>Big</w:t>
            </w:r>
            <w:proofErr w:type="gramEnd"/>
            <w:r w:rsidRPr="00AD57D1">
              <w:rPr>
                <w:rFonts w:ascii="Cambria Math" w:hAnsi="Cambria Math"/>
                <w:sz w:val="24"/>
                <w:szCs w:val="24"/>
              </w:rPr>
              <w:t xml:space="preserve"> bell). International Journal of Environment. Volume: 06 Issue: 04 Oct.-Dec. Page: 178-187.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AD57D1">
              <w:rPr>
                <w:rFonts w:ascii="Cambria Math" w:hAnsi="Cambria Math"/>
                <w:sz w:val="24"/>
                <w:szCs w:val="24"/>
              </w:rPr>
              <w:t>Mohamed F.H.,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Omar G.F.</w:t>
            </w:r>
            <w:r w:rsidRPr="00AD57D1">
              <w:rPr>
                <w:rFonts w:ascii="Cambria Math" w:hAnsi="Cambria Math"/>
                <w:sz w:val="24"/>
                <w:szCs w:val="24"/>
              </w:rPr>
              <w:t>, El-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Hamed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K.E.A., El-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Safty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B.A.  (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2018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) Influence of Plant Density and Genotype on Potato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Minituber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Production from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Microshoots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and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Microtubers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Catrina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>-The International Journal of Environmental Sciences 17 (1), 77-84.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AD57D1">
              <w:rPr>
                <w:rFonts w:ascii="Cambria Math" w:hAnsi="Cambria Math"/>
                <w:sz w:val="24"/>
                <w:szCs w:val="24"/>
              </w:rPr>
              <w:t>Mohamed F.H., El-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Hamed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K.E.A., 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Omar G.F.</w:t>
            </w:r>
            <w:r w:rsidRPr="00AD57D1">
              <w:rPr>
                <w:rFonts w:ascii="Cambria Math" w:hAnsi="Cambria Math"/>
                <w:sz w:val="24"/>
                <w:szCs w:val="24"/>
              </w:rPr>
              <w:t>, El-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Safty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B.A.  (2017) In Vitro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Microtuberization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of Potato: Effect of Explant Density, Source, and Genotype. Arab Univ. J. Agric. Sci.,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Ain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Shams Univ., Cairo, 25(2), 243-257.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AD57D1">
              <w:rPr>
                <w:rFonts w:ascii="Cambria Math" w:hAnsi="Cambria Math"/>
                <w:sz w:val="24"/>
                <w:szCs w:val="24"/>
              </w:rPr>
              <w:t>El-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Saady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>, W. A.</w:t>
            </w:r>
            <w:r w:rsidRPr="00AD57D1">
              <w:rPr>
                <w:rFonts w:ascii="Cambria Math" w:hAnsi="Cambria Math" w:hint="cs"/>
                <w:sz w:val="24"/>
                <w:szCs w:val="24"/>
                <w:rtl/>
              </w:rPr>
              <w:t xml:space="preserve"> 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and </w:t>
            </w:r>
            <w:proofErr w:type="spellStart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Genesia</w:t>
            </w:r>
            <w:proofErr w:type="spellEnd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F. Omar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2018</w:t>
            </w:r>
            <w:r w:rsidRPr="00AD57D1">
              <w:rPr>
                <w:rFonts w:ascii="Cambria Math" w:hAnsi="Cambria Math"/>
                <w:sz w:val="24"/>
                <w:szCs w:val="24"/>
              </w:rPr>
              <w:t>) Effect of some Inorganic NPK Fertilization Treatments on Cauliflower. J. Plant Production, Mansoura Univ., Vol. 9 (12): 1215 – 1222</w:t>
            </w:r>
          </w:p>
          <w:p w:rsidR="0066482E" w:rsidRPr="00AD57D1" w:rsidRDefault="0066482E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Omar, G. F.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 and El-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hamahmy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M. A. M.  (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2019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) Effect of Rootstocks on Vegetative Growth, Yield and Fruit Quality of Cucumber.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Hortscience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Journal of Suez Canal University. Volume 8 (1): 1-10.</w:t>
            </w:r>
          </w:p>
          <w:p w:rsidR="001054E4" w:rsidRPr="00AD57D1" w:rsidRDefault="001054E4" w:rsidP="006648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MS Mincho" w:hAnsi="Times New Roman" w:cs="Times New Roman"/>
                <w:sz w:val="24"/>
                <w:szCs w:val="24"/>
                <w:highlight w:val="lightGray"/>
                <w:lang w:eastAsia="ja-JP"/>
              </w:rPr>
            </w:pPr>
            <w:proofErr w:type="spellStart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Genesia</w:t>
            </w:r>
            <w:proofErr w:type="spellEnd"/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F. Omar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 (</w:t>
            </w:r>
            <w:r w:rsidRPr="00AD57D1">
              <w:rPr>
                <w:rFonts w:ascii="Cambria Math" w:hAnsi="Cambria Math"/>
                <w:b/>
                <w:bCs/>
                <w:sz w:val="24"/>
                <w:szCs w:val="24"/>
              </w:rPr>
              <w:t>2019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)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Thidiazuron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and explant type effects on high-frequency </w:t>
            </w:r>
            <w:r w:rsidRPr="00AD57D1">
              <w:rPr>
                <w:rFonts w:ascii="Cambria Math" w:hAnsi="Cambria Math"/>
                <w:i/>
                <w:iCs/>
                <w:sz w:val="24"/>
                <w:szCs w:val="24"/>
              </w:rPr>
              <w:t>In vitro</w:t>
            </w:r>
            <w:r w:rsidRPr="00AD57D1">
              <w:rPr>
                <w:rFonts w:ascii="Cambria Math" w:hAnsi="Cambria Math"/>
                <w:sz w:val="24"/>
                <w:szCs w:val="24"/>
              </w:rPr>
              <w:t xml:space="preserve"> mass propagation of cherry tomato. </w:t>
            </w:r>
            <w:proofErr w:type="spellStart"/>
            <w:r w:rsidRPr="00AD57D1">
              <w:rPr>
                <w:rFonts w:ascii="Cambria Math" w:hAnsi="Cambria Math"/>
                <w:sz w:val="24"/>
                <w:szCs w:val="24"/>
              </w:rPr>
              <w:t>Hortscience</w:t>
            </w:r>
            <w:proofErr w:type="spellEnd"/>
            <w:r w:rsidRPr="00AD57D1">
              <w:rPr>
                <w:rFonts w:ascii="Cambria Math" w:hAnsi="Cambria Math"/>
                <w:sz w:val="24"/>
                <w:szCs w:val="24"/>
              </w:rPr>
              <w:t xml:space="preserve"> Journal of Suez Canal University.  Volume 8 (1): 23-33.</w:t>
            </w:r>
          </w:p>
          <w:p w:rsidR="00962E09" w:rsidRPr="00442C18" w:rsidRDefault="00921A2D" w:rsidP="001054E4">
            <w:pPr>
              <w:tabs>
                <w:tab w:val="right" w:pos="73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</w:t>
            </w:r>
          </w:p>
        </w:tc>
      </w:tr>
      <w:tr w:rsidR="00962E09" w:rsidRPr="00442C18" w:rsidTr="00F13EAE">
        <w:trPr>
          <w:trHeight w:val="225"/>
          <w:jc w:val="center"/>
        </w:trPr>
        <w:tc>
          <w:tcPr>
            <w:tcW w:w="10542" w:type="dxa"/>
            <w:gridSpan w:val="4"/>
          </w:tcPr>
          <w:tbl>
            <w:tblPr>
              <w:tblpPr w:leftFromText="180" w:rightFromText="180" w:vertAnchor="text" w:tblpXSpec="center" w:tblpY="1"/>
              <w:tblOverlap w:val="never"/>
              <w:bidiVisual/>
              <w:tblW w:w="1029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0"/>
              <w:gridCol w:w="8215"/>
            </w:tblGrid>
            <w:tr w:rsidR="00F13EAE" w:rsidRPr="00F13EAE" w:rsidTr="00F13EAE">
              <w:tc>
                <w:tcPr>
                  <w:tcW w:w="20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F13EAE" w:rsidRPr="00F13EAE" w:rsidRDefault="00F13EAE" w:rsidP="00F13EAE">
                  <w:pPr>
                    <w:bidi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eastAsia="ja-JP" w:bidi="ar-EG"/>
                    </w:rPr>
                  </w:pPr>
                  <w:r w:rsidRPr="00F13EAE">
                    <w:rPr>
                      <w:rFonts w:ascii="Times New Roman" w:eastAsia="MS Mincho" w:hAnsi="Times New Roman" w:cs="Times New Roman" w:hint="cs"/>
                      <w:b/>
                      <w:bCs/>
                      <w:rtl/>
                      <w:lang w:eastAsia="ja-JP" w:bidi="ar-EG"/>
                    </w:rPr>
                    <w:lastRenderedPageBreak/>
                    <w:t>عضوية اللجان العلميه</w:t>
                  </w:r>
                </w:p>
              </w:tc>
              <w:tc>
                <w:tcPr>
                  <w:tcW w:w="82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F13EAE" w:rsidRPr="00F13EAE" w:rsidRDefault="00F13EAE" w:rsidP="00F13EAE">
                  <w:pPr>
                    <w:bidi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rtl/>
                      <w:lang w:eastAsia="ja-JP" w:bidi="ar-EG"/>
                    </w:rPr>
                  </w:pPr>
                  <w:r w:rsidRPr="00F13EAE">
                    <w:rPr>
                      <w:rFonts w:ascii="Times New Roman" w:eastAsia="MS Mincho" w:hAnsi="Times New Roman" w:cs="Times New Roman" w:hint="cs"/>
                      <w:b/>
                      <w:bCs/>
                      <w:rtl/>
                      <w:lang w:eastAsia="ja-JP" w:bidi="ar-EG"/>
                    </w:rPr>
                    <w:t>1- عضو( اللجنه العلميه للنشر و البحث العلمي ) على مستوى الجامعه و هي ضمن اللجان المميزه للجامعه و ذلك بناء على قرار رئيس الجامعه بتاريخ 2/4/2012.</w:t>
                  </w:r>
                </w:p>
                <w:p w:rsidR="00F13EAE" w:rsidRPr="00F13EAE" w:rsidRDefault="00F13EAE" w:rsidP="00F13EAE">
                  <w:pPr>
                    <w:bidi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lang w:eastAsia="ja-JP" w:bidi="ar-EG"/>
                    </w:rPr>
                  </w:pPr>
                  <w:r w:rsidRPr="00F13EAE">
                    <w:rPr>
                      <w:rFonts w:ascii="Times New Roman" w:eastAsia="MS Mincho" w:hAnsi="Times New Roman" w:cs="Times New Roman" w:hint="cs"/>
                      <w:b/>
                      <w:bCs/>
                      <w:rtl/>
                      <w:lang w:eastAsia="ja-JP" w:bidi="ar-EG"/>
                    </w:rPr>
                    <w:t>2-  عضو في لجنة اعداد برنامج (التكنولوجيا الحيويه ) ضمن البرامج المميزه للكليه و ذلك بناء على قرار لجنة شئون الطلاب بتاريخ 20/5/2013 .</w:t>
                  </w:r>
                </w:p>
              </w:tc>
            </w:tr>
          </w:tbl>
          <w:p w:rsidR="00962E09" w:rsidRPr="00F13EAE" w:rsidRDefault="00962E09" w:rsidP="00F13EA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3EAE" w:rsidRPr="00442C18" w:rsidTr="00F13EAE">
        <w:trPr>
          <w:trHeight w:val="48"/>
          <w:jc w:val="center"/>
        </w:trPr>
        <w:tc>
          <w:tcPr>
            <w:tcW w:w="10542" w:type="dxa"/>
            <w:gridSpan w:val="4"/>
            <w:shd w:val="clear" w:color="auto" w:fill="D2EAF1"/>
          </w:tcPr>
          <w:p w:rsidR="00F13EAE" w:rsidRPr="00F13EAE" w:rsidRDefault="00F13EAE" w:rsidP="00F13EAE">
            <w:pPr>
              <w:bidi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F13EAE">
              <w:rPr>
                <w:rFonts w:ascii="Times New Roman" w:eastAsia="MS Mincho" w:hAnsi="Times New Roman" w:cs="Times New Roman" w:hint="cs"/>
                <w:b/>
                <w:bCs/>
                <w:rtl/>
                <w:lang w:eastAsia="ja-JP"/>
              </w:rPr>
              <w:t>مؤلف مشارك في كتاب</w:t>
            </w:r>
          </w:p>
          <w:p w:rsidR="00F13EAE" w:rsidRDefault="00F13EAE" w:rsidP="00F13EAE">
            <w:pPr>
              <w:bidi/>
              <w:spacing w:after="0" w:line="240" w:lineRule="auto"/>
              <w:rPr>
                <w:rFonts w:ascii="Times New Roman" w:eastAsia="MS Mincho" w:hAnsi="Times New Roman" w:cs="Times New Roman" w:hint="cs"/>
                <w:b/>
                <w:bCs/>
                <w:rtl/>
                <w:lang w:eastAsia="ja-JP"/>
              </w:rPr>
            </w:pPr>
            <w:r w:rsidRPr="00F13EAE">
              <w:rPr>
                <w:rFonts w:ascii="Times New Roman" w:eastAsia="MS Mincho" w:hAnsi="Times New Roman" w:cs="Times New Roman"/>
                <w:b/>
                <w:bCs/>
                <w:rtl/>
                <w:lang w:eastAsia="ja-JP"/>
              </w:rPr>
              <w:t xml:space="preserve"> (تقسيم محاصيل الخضر) الذي تم نشره في دار الكتاب الحديث 2019 برقم 9789773508456</w:t>
            </w:r>
          </w:p>
          <w:p w:rsidR="00F13EAE" w:rsidRPr="00442C18" w:rsidRDefault="00F13EAE" w:rsidP="00F13EA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cs"/>
                <w:b/>
                <w:bCs/>
                <w:rtl/>
                <w:lang w:eastAsia="ja-JP"/>
              </w:rPr>
              <w:t>(فسيولوجيا محاصيل الخضر)</w:t>
            </w:r>
            <w:r w:rsidRPr="00F13EAE">
              <w:rPr>
                <w:rFonts w:ascii="Times New Roman" w:eastAsia="MS Mincho" w:hAnsi="Times New Roman" w:cs="Times New Roman"/>
                <w:b/>
                <w:bCs/>
                <w:rtl/>
                <w:lang w:eastAsia="ja-JP"/>
              </w:rPr>
              <w:t xml:space="preserve"> </w:t>
            </w:r>
            <w:r w:rsidRPr="00F13EAE">
              <w:rPr>
                <w:rFonts w:ascii="Times New Roman" w:eastAsia="MS Mincho" w:hAnsi="Times New Roman" w:cs="Times New Roman"/>
                <w:b/>
                <w:bCs/>
                <w:rtl/>
                <w:lang w:eastAsia="ja-JP"/>
              </w:rPr>
              <w:t>الذي تم نشره في دار الكتاب الحديث 2019</w:t>
            </w:r>
          </w:p>
        </w:tc>
      </w:tr>
      <w:tr w:rsidR="00962E09" w:rsidRPr="00442C18" w:rsidTr="00F13EAE">
        <w:trPr>
          <w:trHeight w:val="225"/>
          <w:jc w:val="center"/>
        </w:trPr>
        <w:tc>
          <w:tcPr>
            <w:tcW w:w="10542" w:type="dxa"/>
            <w:gridSpan w:val="4"/>
          </w:tcPr>
          <w:p w:rsidR="00962E09" w:rsidRPr="00442C18" w:rsidRDefault="00962E09" w:rsidP="00962E0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قائمة الرسائل التى أشرف عليها</w:t>
            </w:r>
            <w:r w:rsidR="00F81E46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ٍ</w:t>
            </w:r>
            <w:r w:rsidR="00F81E46"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Supervision                                                                                                  </w:t>
            </w:r>
          </w:p>
        </w:tc>
      </w:tr>
      <w:tr w:rsidR="00707B54" w:rsidRPr="00442C18" w:rsidTr="00F13EAE">
        <w:trPr>
          <w:trHeight w:val="225"/>
          <w:jc w:val="center"/>
        </w:trPr>
        <w:tc>
          <w:tcPr>
            <w:tcW w:w="2738" w:type="dxa"/>
            <w:gridSpan w:val="3"/>
            <w:shd w:val="clear" w:color="auto" w:fill="D2EAF1"/>
          </w:tcPr>
          <w:p w:rsidR="00707B54" w:rsidRPr="00442C18" w:rsidRDefault="00707B54" w:rsidP="00F13EAE">
            <w:pPr>
              <w:tabs>
                <w:tab w:val="left" w:pos="972"/>
                <w:tab w:val="right" w:pos="9627"/>
              </w:tabs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 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عدد رسائل الدكتوراه </w:t>
            </w:r>
            <w:r w:rsidR="00F13E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     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F13E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لا يوجد</w:t>
            </w:r>
          </w:p>
        </w:tc>
        <w:tc>
          <w:tcPr>
            <w:tcW w:w="7804" w:type="dxa"/>
            <w:shd w:val="clear" w:color="auto" w:fill="D2EAF1"/>
          </w:tcPr>
          <w:p w:rsidR="00AD57D1" w:rsidRPr="00AD57D1" w:rsidRDefault="00707B54" w:rsidP="00AD57D1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7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عدد رسائل الماجستير                                                      </w:t>
            </w:r>
          </w:p>
          <w:p w:rsidR="003E777E" w:rsidRDefault="00707B54" w:rsidP="00AD57D1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7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="003E777E" w:rsidRPr="003E777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الإنتاج المكثف للدرنات الدقيقه و الصغيره من بعض اصناف البطاطس</w:t>
            </w:r>
            <w:r w:rsidR="003E777E" w:rsidRPr="003E777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(ماجستير) الطالبه/ بسمه يوسف عبد الحليم تاريخ التسجيل فبراير 2013 </w:t>
            </w:r>
            <w:r w:rsidR="003E777E" w:rsidRPr="003E777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–</w:t>
            </w:r>
            <w:r w:rsidR="003E777E" w:rsidRPr="003E777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تاريخ المنح 9/2/2017</w:t>
            </w:r>
            <w:r w:rsidR="003E777E" w:rsidRPr="003E777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707B54" w:rsidRPr="003E777E" w:rsidRDefault="003E777E" w:rsidP="003E777E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E777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إنتاج تقاوي البطاطس من الشتلات الناتجه من زراعة الأنسجه(ماجستير) الطالبه/فاطمه الزهراء اب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راهيم تاريخ التسجيل فبراير2017 </w:t>
            </w:r>
          </w:p>
        </w:tc>
      </w:tr>
    </w:tbl>
    <w:p w:rsidR="00DF6EFD" w:rsidRPr="00442C18" w:rsidRDefault="00DF6EFD" w:rsidP="00DF38B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sectPr w:rsidR="00DF6EFD" w:rsidRPr="0044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4BF"/>
    <w:multiLevelType w:val="hybridMultilevel"/>
    <w:tmpl w:val="76CC10F6"/>
    <w:lvl w:ilvl="0" w:tplc="0A0E08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56D9"/>
    <w:multiLevelType w:val="hybridMultilevel"/>
    <w:tmpl w:val="20A85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60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2D"/>
    <w:rsid w:val="000919EF"/>
    <w:rsid w:val="00095061"/>
    <w:rsid w:val="001054E4"/>
    <w:rsid w:val="00243045"/>
    <w:rsid w:val="003E777E"/>
    <w:rsid w:val="004101D4"/>
    <w:rsid w:val="00442C18"/>
    <w:rsid w:val="004F744E"/>
    <w:rsid w:val="005328E3"/>
    <w:rsid w:val="00566499"/>
    <w:rsid w:val="0066482E"/>
    <w:rsid w:val="00707B54"/>
    <w:rsid w:val="007D0BDF"/>
    <w:rsid w:val="008427EB"/>
    <w:rsid w:val="00844097"/>
    <w:rsid w:val="00876671"/>
    <w:rsid w:val="008D15D3"/>
    <w:rsid w:val="008E5EBC"/>
    <w:rsid w:val="00911350"/>
    <w:rsid w:val="00921A2D"/>
    <w:rsid w:val="00962E09"/>
    <w:rsid w:val="009E4049"/>
    <w:rsid w:val="009F3EDD"/>
    <w:rsid w:val="00A4299B"/>
    <w:rsid w:val="00AD57D1"/>
    <w:rsid w:val="00AF192D"/>
    <w:rsid w:val="00B75CEF"/>
    <w:rsid w:val="00BB09FD"/>
    <w:rsid w:val="00C0097A"/>
    <w:rsid w:val="00C11923"/>
    <w:rsid w:val="00C33AE9"/>
    <w:rsid w:val="00C85AFA"/>
    <w:rsid w:val="00DF38B1"/>
    <w:rsid w:val="00DF6EFD"/>
    <w:rsid w:val="00E45016"/>
    <w:rsid w:val="00E57070"/>
    <w:rsid w:val="00EA649B"/>
    <w:rsid w:val="00F12702"/>
    <w:rsid w:val="00F13EAE"/>
    <w:rsid w:val="00F81E46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5AFA"/>
    <w:pPr>
      <w:autoSpaceDE w:val="0"/>
      <w:autoSpaceDN w:val="0"/>
      <w:adjustRightInd w:val="0"/>
      <w:spacing w:after="0" w:line="240" w:lineRule="auto"/>
    </w:pPr>
    <w:rPr>
      <w:rFonts w:ascii="Arabic Transparent" w:eastAsia="Times New Roman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7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5AFA"/>
    <w:pPr>
      <w:autoSpaceDE w:val="0"/>
      <w:autoSpaceDN w:val="0"/>
      <w:adjustRightInd w:val="0"/>
      <w:spacing w:after="0" w:line="240" w:lineRule="auto"/>
    </w:pPr>
    <w:rPr>
      <w:rFonts w:ascii="Arabic Transparent" w:eastAsia="Times New Roman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7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Magda Hagras</dc:creator>
  <cp:lastModifiedBy>dr</cp:lastModifiedBy>
  <cp:revision>3</cp:revision>
  <dcterms:created xsi:type="dcterms:W3CDTF">2020-05-02T13:27:00Z</dcterms:created>
  <dcterms:modified xsi:type="dcterms:W3CDTF">2020-05-02T13:28:00Z</dcterms:modified>
</cp:coreProperties>
</file>