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C63" w:rsidRDefault="00E973D5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 w:bidi="ar-EG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:rsidR="00C02C63" w:rsidRDefault="00E973D5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 w:bidi="ar-EG"/>
        </w:rPr>
      </w:pPr>
      <w:r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>
        <w:rPr>
          <w:rFonts w:ascii="Sakkal Majalla" w:hAnsi="Sakkal Majalla" w:cs="Sakkal Majalla"/>
          <w:color w:val="002060"/>
          <w:sz w:val="28"/>
          <w:szCs w:val="28"/>
        </w:rPr>
        <w:t>(</w:t>
      </w:r>
      <w:r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4-51"/>
        <w:bidiVisual/>
        <w:tblW w:w="14705" w:type="dxa"/>
        <w:tblInd w:w="648" w:type="dxa"/>
        <w:tblLook w:val="04A0" w:firstRow="1" w:lastRow="0" w:firstColumn="1" w:lastColumn="0" w:noHBand="0" w:noVBand="1"/>
      </w:tblPr>
      <w:tblGrid>
        <w:gridCol w:w="2278"/>
        <w:gridCol w:w="1228"/>
        <w:gridCol w:w="664"/>
        <w:gridCol w:w="1806"/>
        <w:gridCol w:w="783"/>
        <w:gridCol w:w="1796"/>
        <w:gridCol w:w="2159"/>
        <w:gridCol w:w="2065"/>
        <w:gridCol w:w="1926"/>
      </w:tblGrid>
      <w:tr w:rsidR="00C02C63" w:rsidTr="00C02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C02C63" w:rsidRDefault="00E97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4522" w:type="dxa"/>
            <w:gridSpan w:val="4"/>
          </w:tcPr>
          <w:p w:rsidR="00C02C63" w:rsidRDefault="00C02C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983" w:type="dxa"/>
            <w:gridSpan w:val="2"/>
          </w:tcPr>
          <w:p w:rsidR="00C02C63" w:rsidRDefault="00C02C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79" w:type="dxa"/>
          </w:tcPr>
          <w:p w:rsidR="00C02C63" w:rsidRDefault="00C02C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843" w:type="dxa"/>
          </w:tcPr>
          <w:p w:rsidR="00C02C63" w:rsidRDefault="00E973D5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C02C63" w:rsidTr="00C02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C02C63" w:rsidRDefault="00E973D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4522" w:type="dxa"/>
            <w:gridSpan w:val="4"/>
          </w:tcPr>
          <w:p w:rsidR="00C02C63" w:rsidRDefault="00E973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أ.د. سامية ابراهيم مسعود</w:t>
            </w:r>
          </w:p>
        </w:tc>
        <w:tc>
          <w:tcPr>
            <w:tcW w:w="3983" w:type="dxa"/>
            <w:gridSpan w:val="2"/>
          </w:tcPr>
          <w:p w:rsidR="00C02C63" w:rsidRDefault="00E973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Samia Ibrahim Massoud</w:t>
            </w:r>
          </w:p>
        </w:tc>
        <w:tc>
          <w:tcPr>
            <w:tcW w:w="2079" w:type="dxa"/>
          </w:tcPr>
          <w:p w:rsidR="00C02C63" w:rsidRDefault="00E973D5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2C63" w:rsidRDefault="00E973D5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-1421765</wp:posOffset>
                  </wp:positionV>
                  <wp:extent cx="1079500" cy="1481455"/>
                  <wp:effectExtent l="0" t="0" r="6350" b="4445"/>
                  <wp:wrapSquare wrapText="bothSides"/>
                  <wp:docPr id="10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79500" cy="1481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C02C63" w:rsidTr="00C02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:rsidR="00C02C63" w:rsidRDefault="00E973D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522" w:type="dxa"/>
            <w:gridSpan w:val="4"/>
          </w:tcPr>
          <w:p w:rsidR="00C02C63" w:rsidRDefault="00E973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دكتوراه الفلسفة في العلوم الزراعية (أمراض نبات)</w:t>
            </w:r>
          </w:p>
        </w:tc>
        <w:tc>
          <w:tcPr>
            <w:tcW w:w="3983" w:type="dxa"/>
            <w:gridSpan w:val="2"/>
          </w:tcPr>
          <w:p w:rsidR="00C02C63" w:rsidRDefault="00E973D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Ph.D.  in agricultural Science (Plant Pathology)</w:t>
            </w:r>
          </w:p>
        </w:tc>
        <w:tc>
          <w:tcPr>
            <w:tcW w:w="2079" w:type="dxa"/>
          </w:tcPr>
          <w:p w:rsidR="00C02C63" w:rsidRDefault="00E973D5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1843" w:type="dxa"/>
            <w:vMerge/>
            <w:shd w:val="clear" w:color="auto" w:fill="auto"/>
          </w:tcPr>
          <w:p w:rsidR="00C02C63" w:rsidRDefault="00C02C63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C02C63" w:rsidTr="00C02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C02C63" w:rsidRDefault="00E973D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4522" w:type="dxa"/>
            <w:gridSpan w:val="4"/>
          </w:tcPr>
          <w:p w:rsidR="00C02C63" w:rsidRDefault="00E973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استاذ متفرغ</w:t>
            </w:r>
          </w:p>
        </w:tc>
        <w:tc>
          <w:tcPr>
            <w:tcW w:w="3983" w:type="dxa"/>
            <w:gridSpan w:val="2"/>
          </w:tcPr>
          <w:p w:rsidR="00C02C63" w:rsidRDefault="00E973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Prof. Emeritus</w:t>
            </w:r>
          </w:p>
        </w:tc>
        <w:tc>
          <w:tcPr>
            <w:tcW w:w="2079" w:type="dxa"/>
          </w:tcPr>
          <w:p w:rsidR="00C02C63" w:rsidRDefault="00E973D5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1843" w:type="dxa"/>
            <w:vMerge/>
            <w:shd w:val="clear" w:color="auto" w:fill="auto"/>
          </w:tcPr>
          <w:p w:rsidR="00C02C63" w:rsidRDefault="00C02C63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C02C63" w:rsidTr="00C02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C02C63" w:rsidRDefault="00E973D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4522" w:type="dxa"/>
            <w:gridSpan w:val="4"/>
          </w:tcPr>
          <w:p w:rsidR="00C02C63" w:rsidRDefault="00E973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أنشطتي البحثية تركز علي أمراض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النبات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بشكل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عام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والنيماتودا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الطفيلية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النباتية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على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وجه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التحديد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؛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تعتبر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من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أهم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المشاكل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التربة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المصرية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سواء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الوادي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أو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المناطق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المستصلحة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حديثا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.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نحن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ندرس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أنواع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النيماتودا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المختلفة التي تصيب العديد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من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العوائل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سواء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فوق سطح التربة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أو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تحتها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بما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ذلك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المحاصيل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الحقلية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.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بساتين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الفاكهة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.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الخضار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ونباتات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الزينة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. ونحن مهتمون بعمل حصر لانتشار الامراض النيماتودية وكذلك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دراسة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دورة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حياة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النيماتودا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المختلفة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وتحديدها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باستخدام التقنيات الحديثة مثل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تقنية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PCR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.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ركزنا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على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الكائنات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الحية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الدقيقة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كعامل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هام في مكافحة النيماتودا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الطفيلية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النباتية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وخاصة نيماتودا تعقد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الجذور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والنيماتودا الحويصيلية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كما نهتم بدراسة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بعض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الفطريات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والبكتيريا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كعناصر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هامة مستخدمة في المكافحة البيولوجية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وإنتاج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مركب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طبيعي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يمكن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أن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تكون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فعالة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لتقليل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أعداد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النيماتودا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كبديل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لاستخدام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المكافحة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الكيميائية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مبيدات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النيماتود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)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تشكل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خطرا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على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البيئة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والإنسان</w:t>
            </w:r>
          </w:p>
        </w:tc>
        <w:tc>
          <w:tcPr>
            <w:tcW w:w="3983" w:type="dxa"/>
            <w:gridSpan w:val="2"/>
          </w:tcPr>
          <w:p w:rsidR="00C02C63" w:rsidRDefault="00E973D5">
            <w:pPr>
              <w:bidi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My research activities focus on</w:t>
            </w:r>
            <w:r>
              <w:rPr>
                <w:rFonts w:ascii="Times New Roman" w:hAnsi="Times New Roman" w:cs="Times New Roman"/>
                <w:lang w:bidi="ar-EG"/>
              </w:rPr>
              <w:t xml:space="preserve"> Plant Pathology as general and Plant parasitic Nematode in specific; which consider one of the most important problems in the Egyptian soil either in the Valley or in the newly reclaimed</w:t>
            </w:r>
            <w:r>
              <w:rPr>
                <w:rFonts w:ascii="Times New Roman" w:hAnsi="Times New Roman" w:cs="Times New Roman"/>
                <w:lang w:bidi="ar-EG"/>
              </w:rPr>
              <w:t xml:space="preserve"> areas. We are studying the different Nematode species infected many hosts either above or underground including field crops; fruit orchards; vegetables and ornamental plants. Our researchers including survey; studying the different Nematode life cycle and</w:t>
            </w:r>
            <w:r>
              <w:rPr>
                <w:rFonts w:ascii="Times New Roman" w:hAnsi="Times New Roman" w:cs="Times New Roman"/>
                <w:lang w:bidi="ar-EG"/>
              </w:rPr>
              <w:t xml:space="preserve"> identification by using PCR technique .We focused on microorganisms as management agent for plant parasitic Nematode   specially the root - knot and the  cyst Nematode .we focused on some fungi and bacteria as potential biocontrol </w:t>
            </w:r>
            <w:r>
              <w:rPr>
                <w:rFonts w:ascii="Times New Roman" w:hAnsi="Times New Roman" w:cs="Times New Roman"/>
                <w:lang w:bidi="ar-EG"/>
              </w:rPr>
              <w:lastRenderedPageBreak/>
              <w:t>agents and produce a nat</w:t>
            </w:r>
            <w:r>
              <w:rPr>
                <w:rFonts w:ascii="Times New Roman" w:hAnsi="Times New Roman" w:cs="Times New Roman"/>
                <w:lang w:bidi="ar-EG"/>
              </w:rPr>
              <w:t>ural compound that could be efficacious for decreasing Nematode population as an alternative to the use of  chemical control (nematicides) which are hazard to the environment and human</w:t>
            </w:r>
          </w:p>
        </w:tc>
        <w:tc>
          <w:tcPr>
            <w:tcW w:w="2079" w:type="dxa"/>
            <w:vAlign w:val="center"/>
          </w:tcPr>
          <w:p w:rsidR="00C02C63" w:rsidRDefault="00E973D5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lastRenderedPageBreak/>
              <w:t xml:space="preserve">Specialty </w:t>
            </w:r>
          </w:p>
          <w:p w:rsidR="00C02C63" w:rsidRDefault="00E973D5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1843" w:type="dxa"/>
            <w:vMerge/>
            <w:shd w:val="clear" w:color="auto" w:fill="auto"/>
          </w:tcPr>
          <w:p w:rsidR="00C02C63" w:rsidRDefault="00C02C63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C02C63" w:rsidTr="00C02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gridSpan w:val="2"/>
          </w:tcPr>
          <w:p w:rsidR="00C02C63" w:rsidRDefault="00E973D5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sz w:val="24"/>
                <w:szCs w:val="24"/>
              </w:rPr>
              <w:t>smasoud@hotmail.com</w:t>
            </w:r>
          </w:p>
        </w:tc>
        <w:tc>
          <w:tcPr>
            <w:tcW w:w="664" w:type="dxa"/>
          </w:tcPr>
          <w:p w:rsidR="00C02C63" w:rsidRDefault="00E973D5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823" w:type="dxa"/>
          </w:tcPr>
          <w:p w:rsidR="00C02C63" w:rsidRDefault="00E973D5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  <w:t xml:space="preserve">+ 2 (64) </w:t>
            </w:r>
            <w:r>
              <w:rPr>
                <w:rFonts w:cs="Times New Roman"/>
                <w:sz w:val="24"/>
                <w:szCs w:val="24"/>
                <w:lang w:val="it-IT"/>
              </w:rPr>
              <w:t>330793</w:t>
            </w:r>
          </w:p>
        </w:tc>
        <w:tc>
          <w:tcPr>
            <w:tcW w:w="788" w:type="dxa"/>
          </w:tcPr>
          <w:p w:rsidR="00C02C63" w:rsidRDefault="00E973D5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796" w:type="dxa"/>
          </w:tcPr>
          <w:p w:rsidR="00C02C63" w:rsidRDefault="00E973D5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sz w:val="24"/>
                <w:szCs w:val="24"/>
              </w:rPr>
              <w:t>+201005658079</w:t>
            </w:r>
          </w:p>
        </w:tc>
        <w:tc>
          <w:tcPr>
            <w:tcW w:w="2187" w:type="dxa"/>
          </w:tcPr>
          <w:p w:rsidR="00C02C63" w:rsidRDefault="00E973D5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079" w:type="dxa"/>
          </w:tcPr>
          <w:p w:rsidR="00C02C63" w:rsidRDefault="00E973D5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1843" w:type="dxa"/>
            <w:vMerge/>
          </w:tcPr>
          <w:p w:rsidR="00C02C63" w:rsidRDefault="00C02C63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C02C63" w:rsidRDefault="00C02C63">
      <w:pPr>
        <w:spacing w:after="0"/>
        <w:rPr>
          <w:sz w:val="2"/>
          <w:szCs w:val="2"/>
          <w:lang w:bidi="ar-EG"/>
        </w:rPr>
      </w:pPr>
    </w:p>
    <w:tbl>
      <w:tblPr>
        <w:tblStyle w:val="4-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C02C63" w:rsidTr="00C02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C02C63" w:rsidRDefault="00E97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:rsidR="00C02C63" w:rsidRDefault="00C02C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:rsidR="00C02C63" w:rsidRDefault="00C02C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C02C63" w:rsidRDefault="00E973D5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Achievements: </w:t>
            </w:r>
          </w:p>
        </w:tc>
      </w:tr>
      <w:tr w:rsidR="00C02C63" w:rsidTr="00C02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:rsidR="00C02C63" w:rsidRDefault="00C02C63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C02C63" w:rsidRDefault="00E973D5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C02C63" w:rsidTr="00C02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:rsidR="00C02C63" w:rsidRDefault="00E973D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:rsidR="00C02C63" w:rsidRDefault="00E973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60</w:t>
            </w:r>
          </w:p>
        </w:tc>
        <w:tc>
          <w:tcPr>
            <w:tcW w:w="4111" w:type="dxa"/>
          </w:tcPr>
          <w:p w:rsidR="00C02C63" w:rsidRDefault="00E973D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60</w:t>
            </w:r>
          </w:p>
        </w:tc>
        <w:tc>
          <w:tcPr>
            <w:tcW w:w="2543" w:type="dxa"/>
          </w:tcPr>
          <w:p w:rsidR="00C02C63" w:rsidRDefault="00C02C63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C02C63" w:rsidTr="00C02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C02C63" w:rsidRDefault="00E973D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:rsidR="00C02C63" w:rsidRDefault="00E973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4111" w:type="dxa"/>
          </w:tcPr>
          <w:p w:rsidR="00C02C63" w:rsidRDefault="00E973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9</w:t>
            </w:r>
          </w:p>
        </w:tc>
        <w:tc>
          <w:tcPr>
            <w:tcW w:w="2543" w:type="dxa"/>
          </w:tcPr>
          <w:p w:rsidR="00C02C63" w:rsidRDefault="00C02C63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C02C63" w:rsidRDefault="00C02C63">
      <w:pPr>
        <w:spacing w:after="0"/>
        <w:rPr>
          <w:sz w:val="2"/>
          <w:szCs w:val="2"/>
          <w:lang w:bidi="ar-EG"/>
        </w:rPr>
      </w:pPr>
    </w:p>
    <w:tbl>
      <w:tblPr>
        <w:tblStyle w:val="4-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C02C63" w:rsidTr="00C02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C02C63" w:rsidRDefault="00E97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:rsidR="00C02C63" w:rsidRDefault="00C02C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:rsidR="00C02C63" w:rsidRDefault="00C02C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:rsidR="00C02C63" w:rsidRDefault="00E973D5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C02C63" w:rsidTr="00C02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:rsidR="00C02C63" w:rsidRDefault="00E973D5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:rsidR="00C02C63" w:rsidRDefault="00E973D5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:rsidR="00C02C63" w:rsidRDefault="00E973D5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No. of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the patent:</w:t>
            </w:r>
          </w:p>
        </w:tc>
        <w:tc>
          <w:tcPr>
            <w:tcW w:w="6600" w:type="dxa"/>
          </w:tcPr>
          <w:p w:rsidR="00C02C63" w:rsidRDefault="00E973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:rsidR="00C02C63" w:rsidRDefault="00E973D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:rsidR="00C02C63" w:rsidRDefault="00E973D5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:rsidR="00C02C63" w:rsidRDefault="00C02C63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4-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C02C63" w:rsidTr="00C02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:rsidR="00C02C63" w:rsidRDefault="00E97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:rsidR="00C02C63" w:rsidRDefault="00E973D5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C02C63" w:rsidTr="00C02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:rsidR="00C02C63" w:rsidRDefault="00C02C63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:rsidR="00C02C63" w:rsidRDefault="00C02C63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C02C63" w:rsidTr="00C02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C02C63" w:rsidRDefault="00E973D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الماجستير:</w:t>
            </w:r>
          </w:p>
        </w:tc>
        <w:tc>
          <w:tcPr>
            <w:tcW w:w="4472" w:type="dxa"/>
          </w:tcPr>
          <w:p w:rsidR="00C02C63" w:rsidRDefault="00E973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hAnsi="Sakkal Majalla"/>
                <w:sz w:val="24"/>
                <w:szCs w:val="24"/>
                <w:lang w:bidi="ar-DZ"/>
              </w:rPr>
              <w:t>20</w:t>
            </w:r>
            <w:r>
              <w:rPr>
                <w:rFonts w:ascii="Sakkal Majalla" w:hAnsi="Sakkal Majalla" w:hint="cs"/>
                <w:sz w:val="24"/>
                <w:szCs w:val="24"/>
                <w:rtl/>
                <w:lang w:bidi="ar-DZ"/>
              </w:rPr>
              <w:t xml:space="preserve"> تم مناقشة </w:t>
            </w:r>
            <w:r>
              <w:rPr>
                <w:rFonts w:hAnsi="Sakkal Majalla"/>
                <w:sz w:val="24"/>
                <w:szCs w:val="24"/>
                <w:lang w:bidi="ar-DZ"/>
              </w:rPr>
              <w:t xml:space="preserve">18 </w:t>
            </w:r>
            <w:r>
              <w:rPr>
                <w:rFonts w:hAnsi="Sakkal Majalla" w:hint="cs"/>
                <w:sz w:val="24"/>
                <w:szCs w:val="24"/>
                <w:rtl/>
                <w:lang w:bidi="ar-DZ"/>
              </w:rPr>
              <w:t>طالب</w:t>
            </w:r>
          </w:p>
        </w:tc>
        <w:tc>
          <w:tcPr>
            <w:tcW w:w="2068" w:type="dxa"/>
            <w:vAlign w:val="center"/>
          </w:tcPr>
          <w:p w:rsidR="00C02C63" w:rsidRDefault="00E973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:rsidR="00C02C63" w:rsidRDefault="00E973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>
              <w:rPr>
                <w:rFonts w:hAnsi="Sakkal Majalla" w:cs="Sakkal Majalla"/>
                <w:b/>
                <w:bCs/>
                <w:sz w:val="24"/>
                <w:szCs w:val="24"/>
                <w:lang w:bidi="ar-EG"/>
              </w:rPr>
              <w:t xml:space="preserve">22 </w:t>
            </w:r>
            <w:r>
              <w:rPr>
                <w:rFonts w:hAnsi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تم مناقشة </w:t>
            </w:r>
            <w:r>
              <w:rPr>
                <w:rFonts w:hAnsi="Sakkal Majalla"/>
                <w:b/>
                <w:bCs/>
                <w:sz w:val="24"/>
                <w:szCs w:val="24"/>
                <w:lang w:bidi="ar-DZ"/>
              </w:rPr>
              <w:t xml:space="preserve">20 </w:t>
            </w:r>
            <w:r>
              <w:rPr>
                <w:rFonts w:hAnsi="Sakkal Majalla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  <w:tr w:rsidR="00C02C63" w:rsidTr="00C02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:rsidR="00C02C63" w:rsidRDefault="00E973D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:rsidR="00C02C63" w:rsidRDefault="00E973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تقييم فاعلية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المبيدات الفطرية ضد الاصابة بأمراض البياض الدقيقي و اعفان الجذور وتبقعات أوراق الفراولة في محافظة الاسماعيلية</w:t>
            </w:r>
          </w:p>
        </w:tc>
        <w:tc>
          <w:tcPr>
            <w:tcW w:w="1421" w:type="dxa"/>
            <w:vAlign w:val="center"/>
          </w:tcPr>
          <w:p w:rsidR="00C02C63" w:rsidRDefault="00E973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:rsidR="00C02C63" w:rsidRDefault="00E973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وزارة الزراعة</w:t>
            </w:r>
          </w:p>
        </w:tc>
      </w:tr>
    </w:tbl>
    <w:p w:rsidR="00C02C63" w:rsidRDefault="00C02C63">
      <w:pPr>
        <w:rPr>
          <w:lang w:bidi="ar-EG"/>
        </w:rPr>
      </w:pPr>
    </w:p>
    <w:sectPr w:rsidR="00C02C63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E973D5">
      <w:pPr>
        <w:spacing w:after="0" w:line="240" w:lineRule="auto"/>
      </w:pPr>
      <w:r>
        <w:separator/>
      </w:r>
    </w:p>
  </w:endnote>
  <w:endnote w:type="continuationSeparator" w:id="0">
    <w:p w:rsidR="00000000" w:rsidRDefault="00E9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E973D5">
      <w:pPr>
        <w:spacing w:after="0" w:line="240" w:lineRule="auto"/>
      </w:pPr>
      <w:r>
        <w:separator/>
      </w:r>
    </w:p>
  </w:footnote>
  <w:footnote w:type="continuationSeparator" w:id="0">
    <w:p w:rsidR="00000000" w:rsidRDefault="00E9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2C63" w:rsidRDefault="00E973D5">
    <w:pPr>
      <w:pStyle w:val="a5"/>
    </w:pPr>
    <w:r>
      <w:rPr>
        <w:noProof/>
        <w:sz w:val="32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7" cy="5890260"/>
              <wp:effectExtent l="19050" t="19050" r="20955" b="15240"/>
              <wp:wrapNone/>
              <wp:docPr id="4097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71337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ln w="28575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097" arcsize="0.042962965," filled="f" stroked="t" style="position:absolute;margin-left:-36.98pt;margin-top:43.71pt;width:769.4pt;height:463.8pt;z-index:2;mso-position-horizontal-relative:text;mso-position-vertical-relative:text;mso-width-percent:0;mso-height-percent:0;mso-width-relative:margin;mso-height-relative:margin;mso-wrap-distance-left:0.0pt;mso-wrap-distance-right:0.0pt;visibility:visible;">
              <v:stroke joinstyle="miter" color="#002060" weight="2.25pt"/>
              <v:fill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4098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1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2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3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C63"/>
    <w:rsid w:val="00C02C63"/>
    <w:rsid w:val="00E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4E7FD18E-53F0-0146-8B7F-45B31F4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جدول شبكة 4 - تمييز 51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5">
    <w:name w:val="header"/>
    <w:basedOn w:val="a"/>
    <w:link w:val="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201064464402</cp:lastModifiedBy>
  <cp:revision>2</cp:revision>
  <cp:lastPrinted>2019-08-19T08:00:00Z</cp:lastPrinted>
  <dcterms:created xsi:type="dcterms:W3CDTF">2020-06-02T12:10:00Z</dcterms:created>
  <dcterms:modified xsi:type="dcterms:W3CDTF">2020-06-02T12:10:00Z</dcterms:modified>
</cp:coreProperties>
</file>