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54020D03" w:rsidR="0013004C" w:rsidRPr="0013004C" w:rsidRDefault="005737AE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محمد فوزي عبد العال الزرعي</w:t>
            </w:r>
          </w:p>
        </w:tc>
        <w:tc>
          <w:tcPr>
            <w:tcW w:w="3392" w:type="dxa"/>
            <w:gridSpan w:val="3"/>
          </w:tcPr>
          <w:p w14:paraId="3864AD8A" w14:textId="0B9553D6" w:rsidR="0013004C" w:rsidRPr="0013004C" w:rsidRDefault="005737AE" w:rsidP="005737AE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Mohamed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Fawzy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Abdelaal</w:t>
            </w:r>
            <w:proofErr w:type="spellEnd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Elzarei</w:t>
            </w:r>
            <w:proofErr w:type="spellEnd"/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729B45B0" w:rsidR="0013004C" w:rsidRPr="0013004C" w:rsidRDefault="001B38BF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030A71">
              <w:rPr>
                <w:noProof/>
              </w:rPr>
              <w:drawing>
                <wp:inline distT="0" distB="0" distL="0" distR="0" wp14:anchorId="49CD64D0" wp14:editId="0C203EA0">
                  <wp:extent cx="1046529" cy="1323198"/>
                  <wp:effectExtent l="0" t="0" r="0" b="0"/>
                  <wp:docPr id="2" name="Picture 28" descr="zare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arei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14EEACBD" w:rsidR="0013004C" w:rsidRPr="0013004C" w:rsidRDefault="005737AE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دكتوراة في وراثة الحيوان جلمعة ليون اسبانيا</w:t>
            </w:r>
          </w:p>
        </w:tc>
        <w:tc>
          <w:tcPr>
            <w:tcW w:w="3392" w:type="dxa"/>
            <w:gridSpan w:val="3"/>
          </w:tcPr>
          <w:p w14:paraId="7A7FD18D" w14:textId="498A9BC4" w:rsidR="0013004C" w:rsidRPr="0013004C" w:rsidRDefault="005737AE" w:rsidP="005737AE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PhD in Animal Genetics León University Spain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1F79C45E" w:rsidR="0013004C" w:rsidRPr="0013004C" w:rsidRDefault="007B7CE5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أستاذ</w:t>
            </w:r>
            <w:r w:rsidR="005737A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تربية ووراثة الحيوان</w:t>
            </w:r>
          </w:p>
        </w:tc>
        <w:tc>
          <w:tcPr>
            <w:tcW w:w="3392" w:type="dxa"/>
            <w:gridSpan w:val="3"/>
          </w:tcPr>
          <w:p w14:paraId="16FF366C" w14:textId="0B73107C" w:rsidR="0013004C" w:rsidRPr="0013004C" w:rsidRDefault="005737AE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Professor of Animal Breeding and Genetics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43418CAE" w:rsidR="0013004C" w:rsidRPr="007B7CE5" w:rsidRDefault="007B7CE5" w:rsidP="007B7CE5">
            <w:pPr>
              <w:bidi w:val="0"/>
              <w:spacing w:after="202" w:line="27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color w:val="244061"/>
              </w:rPr>
              <w:t xml:space="preserve"> </w:t>
            </w:r>
          </w:p>
        </w:tc>
        <w:tc>
          <w:tcPr>
            <w:tcW w:w="3392" w:type="dxa"/>
            <w:gridSpan w:val="3"/>
          </w:tcPr>
          <w:p w14:paraId="418A8CB6" w14:textId="77777777" w:rsidR="007B7CE5" w:rsidRDefault="007B7CE5" w:rsidP="007B7CE5">
            <w:pPr>
              <w:numPr>
                <w:ilvl w:val="0"/>
                <w:numId w:val="6"/>
              </w:numPr>
              <w:bidi w:val="0"/>
              <w:spacing w:after="121" w:line="27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244061"/>
              </w:rPr>
              <w:t xml:space="preserve">Genetic maps. </w:t>
            </w:r>
          </w:p>
          <w:p w14:paraId="7B44E733" w14:textId="77777777" w:rsidR="007B7CE5" w:rsidRDefault="007B7CE5" w:rsidP="007B7CE5">
            <w:pPr>
              <w:numPr>
                <w:ilvl w:val="0"/>
                <w:numId w:val="6"/>
              </w:numPr>
              <w:bidi w:val="0"/>
              <w:spacing w:after="121" w:line="27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244061"/>
              </w:rPr>
              <w:t xml:space="preserve">Genetic diversity. </w:t>
            </w:r>
          </w:p>
          <w:p w14:paraId="1D667B80" w14:textId="77777777" w:rsidR="007B7CE5" w:rsidRDefault="007B7CE5" w:rsidP="007B7CE5">
            <w:pPr>
              <w:numPr>
                <w:ilvl w:val="0"/>
                <w:numId w:val="6"/>
              </w:numPr>
              <w:bidi w:val="0"/>
              <w:spacing w:after="121" w:line="27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244061"/>
              </w:rPr>
              <w:t xml:space="preserve">Gene expression. </w:t>
            </w:r>
          </w:p>
          <w:p w14:paraId="7F9CAD98" w14:textId="77777777" w:rsidR="007B7CE5" w:rsidRDefault="007B7CE5" w:rsidP="007B7CE5">
            <w:pPr>
              <w:numPr>
                <w:ilvl w:val="0"/>
                <w:numId w:val="6"/>
              </w:numPr>
              <w:bidi w:val="0"/>
              <w:spacing w:after="119" w:line="27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244061"/>
              </w:rPr>
              <w:t xml:space="preserve">Gene sequencing. </w:t>
            </w:r>
          </w:p>
          <w:p w14:paraId="38BCA717" w14:textId="77777777" w:rsidR="007B7CE5" w:rsidRDefault="007B7CE5" w:rsidP="007B7CE5">
            <w:pPr>
              <w:numPr>
                <w:ilvl w:val="0"/>
                <w:numId w:val="6"/>
              </w:numPr>
              <w:bidi w:val="0"/>
              <w:spacing w:after="121" w:line="27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244061"/>
              </w:rPr>
              <w:t xml:space="preserve">QTL detecting. </w:t>
            </w:r>
          </w:p>
          <w:p w14:paraId="0D6EDA8D" w14:textId="1A86DFB9" w:rsidR="0013004C" w:rsidRPr="007B7CE5" w:rsidRDefault="007B7CE5" w:rsidP="007B7CE5">
            <w:pPr>
              <w:numPr>
                <w:ilvl w:val="0"/>
                <w:numId w:val="6"/>
              </w:numPr>
              <w:bidi w:val="0"/>
              <w:spacing w:after="202" w:line="27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color w:val="244061"/>
              </w:rPr>
              <w:t xml:space="preserve">Crossbreeding. </w:t>
            </w: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672B5270" w:rsidR="0013004C" w:rsidRPr="0013004C" w:rsidRDefault="007B7CE5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elzarei@agr.suez.edu.eg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0C9C01F6" w:rsidR="0013004C" w:rsidRPr="0013004C" w:rsidRDefault="007B7CE5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01060706222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 xml:space="preserve">Contact </w:t>
            </w:r>
            <w:proofErr w:type="gramStart"/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Information:</w:t>
            </w:r>
            <w:proofErr w:type="gramEnd"/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1EEF2F7E" w:rsidR="00310786" w:rsidRPr="0013004C" w:rsidRDefault="007B7CE5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36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4004EFFE" w:rsidR="00310786" w:rsidRPr="007B7CE5" w:rsidRDefault="007B7CE5" w:rsidP="007B7CE5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eastAsia="Times New Roman" w:hAnsi="Noto Sans" w:cs="Times New Roman"/>
                <w:color w:val="494A4C"/>
                <w:sz w:val="21"/>
                <w:szCs w:val="21"/>
                <w:rtl/>
              </w:rPr>
            </w:pPr>
            <w:r>
              <w:rPr>
                <w:rStyle w:val="orcid-id-https"/>
                <w:rFonts w:ascii="Noto Sans" w:hAnsi="Noto Sans"/>
                <w:color w:val="494A4C"/>
                <w:sz w:val="18"/>
                <w:szCs w:val="18"/>
              </w:rPr>
              <w:t>https://orcid.org/0000-0002-2198-004X</w:t>
            </w: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09C57772" w:rsidR="00310786" w:rsidRPr="0013004C" w:rsidRDefault="007B7CE5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12</w:t>
            </w: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lastRenderedPageBreak/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lastRenderedPageBreak/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lastRenderedPageBreak/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3" w:type="dxa"/>
        <w:tblInd w:w="633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7B7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7B7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7B7C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1877B64C" w:rsidR="0013004C" w:rsidRPr="0013004C" w:rsidRDefault="007B7CE5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3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43993EFA" w:rsidR="0013004C" w:rsidRPr="0013004C" w:rsidRDefault="007B7CE5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</w:tr>
      <w:tr w:rsidR="0013004C" w:rsidRPr="0013004C" w14:paraId="017A6FB6" w14:textId="77777777" w:rsidTr="007B7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19F80536" w:rsidR="0013004C" w:rsidRPr="0013004C" w:rsidRDefault="007B7CE5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12</w:t>
            </w: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685D0AAA" w14:textId="77777777" w:rsidR="0013004C" w:rsidRPr="007B7CE5" w:rsidRDefault="007B7CE5" w:rsidP="007B7CE5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ind w:left="46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</w:rPr>
            </w:pPr>
            <w:r w:rsidRPr="007B7CE5">
              <w:rPr>
                <w:rFonts w:cs="Calibri"/>
                <w:i/>
              </w:rPr>
              <w:t>deanship of scientific research, Qassim University</w:t>
            </w:r>
          </w:p>
          <w:p w14:paraId="0B2D912A" w14:textId="77777777" w:rsidR="007B7CE5" w:rsidRPr="007B7CE5" w:rsidRDefault="007B7CE5" w:rsidP="007B7CE5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ind w:left="46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</w:rPr>
            </w:pPr>
            <w:r w:rsidRPr="007B7CE5">
              <w:rPr>
                <w:rFonts w:cs="Calibri"/>
                <w:i/>
              </w:rPr>
              <w:t>National Plan for Science and Technology (NPST)</w:t>
            </w:r>
          </w:p>
          <w:p w14:paraId="241DBEEE" w14:textId="77777777" w:rsidR="007B7CE5" w:rsidRPr="007B7CE5" w:rsidRDefault="007B7CE5" w:rsidP="007B7CE5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ind w:left="46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</w:rPr>
            </w:pPr>
            <w:r w:rsidRPr="007B7CE5">
              <w:rPr>
                <w:rFonts w:cs="Calibri"/>
                <w:i/>
              </w:rPr>
              <w:t>King Abdul-Aziz City for Science and Technology, General Directorate of Research Grants Program</w:t>
            </w:r>
          </w:p>
          <w:p w14:paraId="14641CA5" w14:textId="77777777" w:rsidR="007B7CE5" w:rsidRPr="007B7CE5" w:rsidRDefault="007B7CE5" w:rsidP="007B7CE5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ind w:left="46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</w:rPr>
            </w:pPr>
            <w:r w:rsidRPr="007B7CE5">
              <w:rPr>
                <w:rFonts w:cs="Calibri"/>
                <w:i/>
              </w:rPr>
              <w:t>European Union. University of Leon, Spain</w:t>
            </w:r>
          </w:p>
          <w:p w14:paraId="03021208" w14:textId="7A38032B" w:rsidR="007B7CE5" w:rsidRPr="007B7CE5" w:rsidRDefault="007B7CE5" w:rsidP="007B7CE5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ind w:left="467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B7CE5">
              <w:rPr>
                <w:rFonts w:cs="Calibri"/>
                <w:i/>
              </w:rPr>
              <w:t>NARP cooperation between ministry of Agriculture of Egypt &amp; Canada</w:t>
            </w: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F1CC7" w14:textId="77777777" w:rsidR="00052482" w:rsidRDefault="00052482" w:rsidP="00AE737D">
      <w:pPr>
        <w:spacing w:after="0" w:line="240" w:lineRule="auto"/>
      </w:pPr>
      <w:r>
        <w:separator/>
      </w:r>
    </w:p>
  </w:endnote>
  <w:endnote w:type="continuationSeparator" w:id="0">
    <w:p w14:paraId="5FD17082" w14:textId="77777777" w:rsidR="00052482" w:rsidRDefault="00052482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ヒラギノ角ゴ Pro W3">
    <w:altName w:val="MS Mincho"/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oto Sans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6BEE7" w14:textId="77777777" w:rsidR="00052482" w:rsidRDefault="00052482" w:rsidP="00AE737D">
      <w:pPr>
        <w:spacing w:after="0" w:line="240" w:lineRule="auto"/>
      </w:pPr>
      <w:r>
        <w:separator/>
      </w:r>
    </w:p>
  </w:footnote>
  <w:footnote w:type="continuationSeparator" w:id="0">
    <w:p w14:paraId="18F5BB0C" w14:textId="77777777" w:rsidR="00052482" w:rsidRDefault="00052482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2332"/>
    <w:multiLevelType w:val="hybridMultilevel"/>
    <w:tmpl w:val="FFCA927C"/>
    <w:lvl w:ilvl="0" w:tplc="2BCCA74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A88A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52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C80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F275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6430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D8B8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A6C3D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9A5E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30925"/>
    <w:multiLevelType w:val="hybridMultilevel"/>
    <w:tmpl w:val="F5E4CF70"/>
    <w:lvl w:ilvl="0" w:tplc="2BCCA74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 w:hint="default"/>
        <w:b w:val="0"/>
        <w:i/>
        <w:iCs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D62CE"/>
    <w:multiLevelType w:val="hybridMultilevel"/>
    <w:tmpl w:val="6CB2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3281F"/>
    <w:multiLevelType w:val="hybridMultilevel"/>
    <w:tmpl w:val="C096ED84"/>
    <w:lvl w:ilvl="0" w:tplc="709C84C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0FD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804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4BC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EBF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32F7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1A1D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E92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A75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8F"/>
    <w:rsid w:val="000103FD"/>
    <w:rsid w:val="00052482"/>
    <w:rsid w:val="0013004C"/>
    <w:rsid w:val="001B38BF"/>
    <w:rsid w:val="00283439"/>
    <w:rsid w:val="00310786"/>
    <w:rsid w:val="00436688"/>
    <w:rsid w:val="00476E5B"/>
    <w:rsid w:val="005737AE"/>
    <w:rsid w:val="007B7CE5"/>
    <w:rsid w:val="00936F25"/>
    <w:rsid w:val="0094588F"/>
    <w:rsid w:val="00AE737D"/>
    <w:rsid w:val="00C23687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chartTrackingRefBased/>
  <w15:docId w15:val="{FD32509E-44F1-44DE-B212-E2F70BB7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character" w:customStyle="1" w:styleId="orcid-id-https">
    <w:name w:val="orcid-id-https"/>
    <w:basedOn w:val="DefaultParagraphFont"/>
    <w:rsid w:val="007B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Saeed</dc:creator>
  <cp:keywords/>
  <dc:description/>
  <cp:lastModifiedBy>Mohamed Elzarei</cp:lastModifiedBy>
  <cp:revision>2</cp:revision>
  <cp:lastPrinted>2019-08-19T08:00:00Z</cp:lastPrinted>
  <dcterms:created xsi:type="dcterms:W3CDTF">2020-05-30T12:29:00Z</dcterms:created>
  <dcterms:modified xsi:type="dcterms:W3CDTF">2020-05-30T12:29:00Z</dcterms:modified>
</cp:coreProperties>
</file>