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92D" w:rsidRDefault="00EA649B" w:rsidP="00EA649B">
      <w:pPr>
        <w:jc w:val="center"/>
        <w:rPr>
          <w:b/>
          <w:bCs/>
          <w:sz w:val="32"/>
          <w:szCs w:val="32"/>
          <w:rtl/>
          <w:lang w:bidi="ar-EG"/>
        </w:rPr>
      </w:pPr>
      <w:r w:rsidRPr="00EA649B">
        <w:rPr>
          <w:b/>
          <w:bCs/>
          <w:sz w:val="32"/>
          <w:szCs w:val="32"/>
        </w:rPr>
        <w:t>Find a Supervisor</w:t>
      </w:r>
    </w:p>
    <w:p w:rsidR="00EA649B" w:rsidRDefault="00EA649B" w:rsidP="00EA649B">
      <w:pPr>
        <w:jc w:val="center"/>
        <w:rPr>
          <w:b/>
          <w:bCs/>
          <w:sz w:val="32"/>
          <w:szCs w:val="32"/>
          <w:rtl/>
          <w:lang w:bidi="ar-EG"/>
        </w:rPr>
      </w:pPr>
      <w:r>
        <w:rPr>
          <w:rFonts w:hint="cs"/>
          <w:b/>
          <w:bCs/>
          <w:sz w:val="32"/>
          <w:szCs w:val="32"/>
          <w:rtl/>
          <w:lang w:bidi="ar-EG"/>
        </w:rPr>
        <w:t>اختار مشرفك</w:t>
      </w:r>
    </w:p>
    <w:p w:rsidR="00C85AFA" w:rsidRDefault="00DF6EFD" w:rsidP="00844097">
      <w:pPr>
        <w:bidi/>
        <w:spacing w:after="0" w:line="360" w:lineRule="auto"/>
        <w:jc w:val="both"/>
        <w:rPr>
          <w:rFonts w:ascii="Calibri" w:hAnsi="Calibri" w:cs="Calibri"/>
          <w:b/>
          <w:bCs/>
          <w:color w:val="002060"/>
          <w:sz w:val="28"/>
          <w:szCs w:val="28"/>
        </w:rPr>
      </w:pPr>
      <w:r w:rsidRPr="00C0097A">
        <w:rPr>
          <w:rFonts w:asciiTheme="majorBidi" w:hAnsiTheme="majorBidi" w:cstheme="majorBidi"/>
          <w:sz w:val="32"/>
          <w:szCs w:val="32"/>
          <w:rtl/>
          <w:lang w:bidi="ar-EG"/>
        </w:rPr>
        <w:t>يدعو قطاع الدراسات العليا والبحوث</w:t>
      </w:r>
      <w:r w:rsidR="00C0097A">
        <w:rPr>
          <w:rFonts w:asciiTheme="majorBidi" w:hAnsiTheme="majorBidi" w:cstheme="majorBidi" w:hint="cs"/>
          <w:sz w:val="32"/>
          <w:szCs w:val="32"/>
          <w:rtl/>
          <w:lang w:bidi="ar-EG"/>
        </w:rPr>
        <w:t xml:space="preserve">الى </w:t>
      </w:r>
      <w:r w:rsidR="00C0097A" w:rsidRPr="00C0097A">
        <w:rPr>
          <w:rFonts w:asciiTheme="majorBidi" w:hAnsiTheme="majorBidi" w:cstheme="majorBidi"/>
          <w:sz w:val="32"/>
          <w:szCs w:val="32"/>
          <w:rtl/>
          <w:lang w:bidi="ar-EG"/>
        </w:rPr>
        <w:t>ال</w:t>
      </w:r>
      <w:r w:rsidRPr="00C0097A">
        <w:rPr>
          <w:rFonts w:asciiTheme="majorBidi" w:hAnsiTheme="majorBidi" w:cstheme="majorBidi"/>
          <w:sz w:val="32"/>
          <w:szCs w:val="32"/>
          <w:rtl/>
          <w:lang w:bidi="ar-EG"/>
        </w:rPr>
        <w:t xml:space="preserve">استجابة لمبادرة "ادرس فى مصر" </w:t>
      </w:r>
      <w:r w:rsidR="00C0097A" w:rsidRPr="00C0097A">
        <w:rPr>
          <w:rFonts w:asciiTheme="majorBidi" w:hAnsiTheme="majorBidi" w:cstheme="majorBidi"/>
          <w:sz w:val="32"/>
          <w:szCs w:val="32"/>
          <w:rtl/>
          <w:lang w:bidi="ar-EG"/>
        </w:rPr>
        <w:t xml:space="preserve"> بالعمل على خطة لجذب </w:t>
      </w:r>
      <w:r w:rsidR="00C0097A" w:rsidRPr="00442C18">
        <w:rPr>
          <w:rFonts w:asciiTheme="majorBidi" w:hAnsiTheme="majorBidi" w:cstheme="majorBidi" w:hint="cs"/>
          <w:b/>
          <w:bCs/>
          <w:sz w:val="32"/>
          <w:szCs w:val="32"/>
          <w:rtl/>
          <w:lang w:bidi="ar-EG"/>
        </w:rPr>
        <w:t>الطلاب الدوليين</w:t>
      </w:r>
      <w:r w:rsidR="00C0097A">
        <w:rPr>
          <w:rFonts w:asciiTheme="majorBidi" w:hAnsiTheme="majorBidi" w:cstheme="majorBidi" w:hint="cs"/>
          <w:sz w:val="32"/>
          <w:szCs w:val="32"/>
          <w:rtl/>
          <w:lang w:bidi="ar-EG"/>
        </w:rPr>
        <w:t>. وذلك من خلال  ما تمتلكه جامعة قناة السويس من الرأس مال البشرى من أعضاء هيئة التدريس المميزين بالعلم والبحث العلمى. ولذا ندعو السادة أعضاء هيئة التدريس بكل قسم علمى من كتابة سيرة ذاتية مختصرة ت</w:t>
      </w:r>
      <w:r w:rsidR="00C85AFA">
        <w:rPr>
          <w:rFonts w:asciiTheme="majorBidi" w:hAnsiTheme="majorBidi" w:cstheme="majorBidi" w:hint="cs"/>
          <w:sz w:val="32"/>
          <w:szCs w:val="32"/>
          <w:rtl/>
          <w:lang w:bidi="ar-EG"/>
        </w:rPr>
        <w:t>وضح: الموهلات العلمية- مجال التميز البحثى والتخصص الدقيق ( لا يزيد عن 100 كلمة)- رقم الاوركيد- قائمة الرسائل التى أشرف عليها- المشاريع البحثيىةالتى قام بها</w:t>
      </w:r>
      <w:r w:rsidR="00C33AE9">
        <w:rPr>
          <w:rFonts w:asciiTheme="majorBidi" w:hAnsiTheme="majorBidi" w:cstheme="majorBidi" w:hint="cs"/>
          <w:sz w:val="32"/>
          <w:szCs w:val="32"/>
          <w:rtl/>
          <w:lang w:bidi="ar-EG"/>
        </w:rPr>
        <w:t>, ليتم وضعها على الموقع الالكترونى للكلية.</w:t>
      </w:r>
    </w:p>
    <w:p w:rsidR="00C85AFA" w:rsidRPr="00442C18" w:rsidRDefault="00C85AFA" w:rsidP="00C85AFA">
      <w:pPr>
        <w:jc w:val="center"/>
        <w:rPr>
          <w:rFonts w:asciiTheme="majorBidi" w:eastAsia="ヒラギノ角ゴ Pro W3" w:hAnsiTheme="majorBidi" w:cstheme="majorBidi"/>
          <w:i/>
          <w:iCs/>
          <w:color w:val="002060"/>
          <w:sz w:val="24"/>
          <w:szCs w:val="24"/>
          <w:lang w:eastAsia="fr-FR"/>
        </w:rPr>
      </w:pPr>
      <w:r w:rsidRPr="00AF0DDE">
        <w:rPr>
          <w:rFonts w:ascii="Calibri" w:hAnsi="Calibri" w:cs="Calibri"/>
          <w:b/>
          <w:bCs/>
          <w:color w:val="002060"/>
          <w:sz w:val="28"/>
          <w:szCs w:val="28"/>
        </w:rPr>
        <w:t xml:space="preserve">Short CV </w:t>
      </w:r>
    </w:p>
    <w:tbl>
      <w:tblPr>
        <w:tblW w:w="9843" w:type="dxa"/>
        <w:jc w:val="cente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180"/>
      </w:tblPr>
      <w:tblGrid>
        <w:gridCol w:w="2268"/>
        <w:gridCol w:w="2520"/>
        <w:gridCol w:w="133"/>
        <w:gridCol w:w="4922"/>
      </w:tblGrid>
      <w:tr w:rsidR="00C85AFA" w:rsidRPr="00442C18" w:rsidTr="00F1201B">
        <w:trPr>
          <w:trHeight w:val="225"/>
          <w:jc w:val="center"/>
        </w:trPr>
        <w:tc>
          <w:tcPr>
            <w:tcW w:w="9843" w:type="dxa"/>
            <w:gridSpan w:val="4"/>
            <w:shd w:val="clear" w:color="auto" w:fill="D2EAF1"/>
          </w:tcPr>
          <w:p w:rsidR="00C85AFA" w:rsidRPr="00442C18" w:rsidRDefault="00FF36FA" w:rsidP="00FF36FA">
            <w:pPr>
              <w:pStyle w:val="ListParagraph"/>
              <w:numPr>
                <w:ilvl w:val="0"/>
                <w:numId w:val="1"/>
              </w:numPr>
              <w:bidi/>
              <w:jc w:val="center"/>
              <w:rPr>
                <w:rFonts w:asciiTheme="majorBidi" w:hAnsiTheme="majorBidi" w:cstheme="majorBidi"/>
                <w:b/>
                <w:bCs/>
                <w:sz w:val="24"/>
                <w:szCs w:val="24"/>
                <w:rtl/>
                <w:lang w:bidi="ar-EG"/>
              </w:rPr>
            </w:pPr>
            <w:r w:rsidRPr="00442C18">
              <w:rPr>
                <w:rFonts w:asciiTheme="majorBidi" w:hAnsiTheme="majorBidi" w:cstheme="majorBidi"/>
                <w:b/>
                <w:bCs/>
                <w:sz w:val="24"/>
                <w:szCs w:val="24"/>
                <w:rtl/>
                <w:lang w:bidi="ar-EG"/>
              </w:rPr>
              <w:t xml:space="preserve">البيانات الاساسية </w:t>
            </w:r>
            <w:r w:rsidRPr="00442C18">
              <w:rPr>
                <w:rFonts w:asciiTheme="majorBidi" w:hAnsiTheme="majorBidi" w:cstheme="majorBidi"/>
                <w:b/>
                <w:bCs/>
                <w:sz w:val="24"/>
                <w:szCs w:val="24"/>
                <w:lang w:bidi="ar-EG"/>
              </w:rPr>
              <w:t xml:space="preserve">Basic information                                                                                              </w:t>
            </w:r>
          </w:p>
        </w:tc>
      </w:tr>
      <w:tr w:rsidR="00C85AFA" w:rsidRPr="00442C18" w:rsidTr="00566499">
        <w:trPr>
          <w:trHeight w:val="889"/>
          <w:jc w:val="center"/>
        </w:trPr>
        <w:tc>
          <w:tcPr>
            <w:tcW w:w="4788" w:type="dxa"/>
            <w:gridSpan w:val="2"/>
          </w:tcPr>
          <w:p w:rsidR="00C85AFA" w:rsidRPr="00442C18" w:rsidRDefault="00C02615" w:rsidP="009F3EDD">
            <w:pPr>
              <w:rPr>
                <w:rFonts w:asciiTheme="majorBidi" w:hAnsiTheme="majorBidi" w:cstheme="majorBidi"/>
                <w:b/>
                <w:bCs/>
                <w:sz w:val="24"/>
                <w:szCs w:val="24"/>
              </w:rPr>
            </w:pPr>
            <w:r>
              <w:rPr>
                <w:rFonts w:asciiTheme="majorBidi" w:hAnsiTheme="majorBidi" w:cstheme="majorBidi"/>
                <w:b/>
                <w:bCs/>
                <w:noProof/>
                <w:sz w:val="24"/>
                <w:szCs w:val="24"/>
              </w:rPr>
              <w:drawing>
                <wp:inline distT="0" distB="0" distL="0" distR="0">
                  <wp:extent cx="769620" cy="970943"/>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82508" cy="987202"/>
                          </a:xfrm>
                          <a:prstGeom prst="rect">
                            <a:avLst/>
                          </a:prstGeom>
                          <a:noFill/>
                        </pic:spPr>
                      </pic:pic>
                    </a:graphicData>
                  </a:graphic>
                </wp:inline>
              </w:drawing>
            </w:r>
          </w:p>
        </w:tc>
        <w:tc>
          <w:tcPr>
            <w:tcW w:w="5055" w:type="dxa"/>
            <w:gridSpan w:val="2"/>
          </w:tcPr>
          <w:p w:rsidR="00C85AFA" w:rsidRPr="00442C18" w:rsidRDefault="009F3EDD" w:rsidP="00566499">
            <w:pPr>
              <w:jc w:val="right"/>
              <w:rPr>
                <w:rFonts w:asciiTheme="majorBidi" w:hAnsiTheme="majorBidi" w:cstheme="majorBidi"/>
                <w:b/>
                <w:bCs/>
                <w:sz w:val="24"/>
                <w:szCs w:val="24"/>
              </w:rPr>
            </w:pPr>
            <w:r w:rsidRPr="00442C18">
              <w:rPr>
                <w:rFonts w:asciiTheme="majorBidi" w:hAnsiTheme="majorBidi" w:cstheme="majorBidi"/>
                <w:b/>
                <w:bCs/>
                <w:sz w:val="24"/>
                <w:szCs w:val="24"/>
                <w:rtl/>
              </w:rPr>
              <w:t xml:space="preserve">الاسم </w:t>
            </w:r>
            <w:r w:rsidR="00566499" w:rsidRPr="00442C18">
              <w:rPr>
                <w:rFonts w:asciiTheme="majorBidi" w:hAnsiTheme="majorBidi" w:cstheme="majorBidi"/>
                <w:b/>
                <w:bCs/>
                <w:sz w:val="24"/>
                <w:szCs w:val="24"/>
                <w:rtl/>
              </w:rPr>
              <w:t>الثلاثى</w:t>
            </w:r>
            <w:r w:rsidRPr="00442C18">
              <w:rPr>
                <w:rFonts w:asciiTheme="majorBidi" w:hAnsiTheme="majorBidi" w:cstheme="majorBidi"/>
                <w:b/>
                <w:bCs/>
                <w:sz w:val="24"/>
                <w:szCs w:val="24"/>
                <w:rtl/>
              </w:rPr>
              <w:t>باللغة العربية</w:t>
            </w:r>
            <w:r w:rsidR="00566499" w:rsidRPr="00442C18">
              <w:rPr>
                <w:rFonts w:asciiTheme="majorBidi" w:hAnsiTheme="majorBidi" w:cstheme="majorBidi"/>
                <w:b/>
                <w:bCs/>
                <w:sz w:val="24"/>
                <w:szCs w:val="24"/>
                <w:rtl/>
              </w:rPr>
              <w:t>:</w:t>
            </w:r>
          </w:p>
          <w:p w:rsidR="00F81E46" w:rsidRPr="00442C18" w:rsidRDefault="00D954D8" w:rsidP="00566499">
            <w:pPr>
              <w:jc w:val="right"/>
              <w:rPr>
                <w:rFonts w:asciiTheme="majorBidi" w:hAnsiTheme="majorBidi" w:cstheme="majorBidi"/>
                <w:b/>
                <w:bCs/>
                <w:sz w:val="24"/>
                <w:szCs w:val="24"/>
                <w:rtl/>
                <w:lang w:bidi="ar-QA"/>
              </w:rPr>
            </w:pPr>
            <w:r>
              <w:rPr>
                <w:rFonts w:asciiTheme="majorBidi" w:hAnsiTheme="majorBidi" w:cstheme="majorBidi" w:hint="cs"/>
                <w:b/>
                <w:bCs/>
                <w:sz w:val="24"/>
                <w:szCs w:val="24"/>
                <w:rtl/>
                <w:lang w:bidi="ar-QA"/>
              </w:rPr>
              <w:t>مها أحمد السيد شعيب</w:t>
            </w:r>
          </w:p>
          <w:p w:rsidR="00C85AFA" w:rsidRDefault="00566499" w:rsidP="00566499">
            <w:pPr>
              <w:rPr>
                <w:rFonts w:asciiTheme="majorBidi" w:hAnsiTheme="majorBidi" w:cstheme="majorBidi"/>
                <w:b/>
                <w:bCs/>
                <w:sz w:val="24"/>
                <w:szCs w:val="24"/>
                <w:rtl/>
              </w:rPr>
            </w:pPr>
            <w:r w:rsidRPr="00442C18">
              <w:rPr>
                <w:rFonts w:asciiTheme="majorBidi" w:hAnsiTheme="majorBidi" w:cstheme="majorBidi"/>
                <w:b/>
                <w:bCs/>
                <w:sz w:val="24"/>
                <w:szCs w:val="24"/>
              </w:rPr>
              <w:t>Full Name in English:</w:t>
            </w:r>
          </w:p>
          <w:p w:rsidR="00D954D8" w:rsidRPr="00442C18" w:rsidRDefault="00D954D8" w:rsidP="00566499">
            <w:pPr>
              <w:rPr>
                <w:rFonts w:asciiTheme="majorBidi" w:hAnsiTheme="majorBidi" w:cstheme="majorBidi"/>
                <w:b/>
                <w:bCs/>
                <w:sz w:val="24"/>
                <w:szCs w:val="24"/>
              </w:rPr>
            </w:pPr>
            <w:r>
              <w:rPr>
                <w:rFonts w:asciiTheme="majorBidi" w:hAnsiTheme="majorBidi" w:cstheme="majorBidi"/>
                <w:b/>
                <w:bCs/>
                <w:sz w:val="24"/>
                <w:szCs w:val="24"/>
              </w:rPr>
              <w:t>Maha Ahmed ElsayedShoieb</w:t>
            </w:r>
          </w:p>
        </w:tc>
      </w:tr>
      <w:tr w:rsidR="008E5EBC" w:rsidRPr="00442C18" w:rsidTr="00DF16EB">
        <w:trPr>
          <w:trHeight w:val="225"/>
          <w:jc w:val="center"/>
        </w:trPr>
        <w:tc>
          <w:tcPr>
            <w:tcW w:w="9843" w:type="dxa"/>
            <w:gridSpan w:val="4"/>
            <w:shd w:val="clear" w:color="auto" w:fill="D2EAF1"/>
          </w:tcPr>
          <w:p w:rsidR="008E5EBC" w:rsidRPr="00442C18" w:rsidRDefault="008E5EBC" w:rsidP="00D954D8">
            <w:pPr>
              <w:bidi/>
              <w:rPr>
                <w:rFonts w:asciiTheme="majorBidi" w:hAnsiTheme="majorBidi" w:cstheme="majorBidi"/>
                <w:b/>
                <w:bCs/>
                <w:sz w:val="24"/>
                <w:szCs w:val="24"/>
                <w:rtl/>
                <w:lang w:bidi="ar-EG"/>
              </w:rPr>
            </w:pPr>
            <w:r w:rsidRPr="00442C18">
              <w:rPr>
                <w:rFonts w:asciiTheme="majorBidi" w:hAnsiTheme="majorBidi" w:cstheme="majorBidi"/>
                <w:b/>
                <w:bCs/>
                <w:sz w:val="24"/>
                <w:szCs w:val="24"/>
                <w:rtl/>
                <w:lang w:bidi="ar-EG"/>
              </w:rPr>
              <w:t xml:space="preserve">المؤهلات </w:t>
            </w:r>
            <w:r w:rsidR="00962E09" w:rsidRPr="00442C18">
              <w:rPr>
                <w:rFonts w:asciiTheme="majorBidi" w:hAnsiTheme="majorBidi" w:cstheme="majorBidi"/>
                <w:b/>
                <w:bCs/>
                <w:sz w:val="24"/>
                <w:szCs w:val="24"/>
                <w:rtl/>
                <w:lang w:bidi="ar-EG"/>
              </w:rPr>
              <w:t>العلمية</w:t>
            </w:r>
            <w:r w:rsidR="00E45016" w:rsidRPr="00442C18">
              <w:rPr>
                <w:rFonts w:asciiTheme="majorBidi" w:hAnsiTheme="majorBidi" w:cstheme="majorBidi"/>
                <w:b/>
                <w:bCs/>
                <w:sz w:val="24"/>
                <w:szCs w:val="24"/>
                <w:lang w:bidi="ar-EG"/>
              </w:rPr>
              <w:t>Scientific</w:t>
            </w:r>
            <w:r w:rsidR="00D954D8">
              <w:rPr>
                <w:rFonts w:asciiTheme="majorBidi" w:hAnsiTheme="majorBidi" w:cstheme="majorBidi"/>
                <w:b/>
                <w:bCs/>
                <w:sz w:val="24"/>
                <w:szCs w:val="24"/>
                <w:lang w:bidi="ar-EG"/>
              </w:rPr>
              <w:t>PhD</w:t>
            </w:r>
            <w:r w:rsidR="00E45016" w:rsidRPr="00442C18">
              <w:rPr>
                <w:rFonts w:asciiTheme="majorBidi" w:hAnsiTheme="majorBidi" w:cstheme="majorBidi"/>
                <w:b/>
                <w:bCs/>
                <w:sz w:val="24"/>
                <w:szCs w:val="24"/>
                <w:lang w:bidi="ar-EG"/>
              </w:rPr>
              <w:t xml:space="preserve"> qualifications                                                                                                                             </w:t>
            </w:r>
          </w:p>
        </w:tc>
      </w:tr>
      <w:tr w:rsidR="008E5EBC" w:rsidRPr="00442C18" w:rsidTr="00FF501A">
        <w:trPr>
          <w:trHeight w:val="225"/>
          <w:jc w:val="center"/>
        </w:trPr>
        <w:tc>
          <w:tcPr>
            <w:tcW w:w="9843" w:type="dxa"/>
            <w:gridSpan w:val="4"/>
          </w:tcPr>
          <w:p w:rsidR="008E5EBC" w:rsidRPr="00442C18" w:rsidRDefault="008E5EBC" w:rsidP="00FF36FA">
            <w:pPr>
              <w:bidi/>
              <w:rPr>
                <w:rFonts w:asciiTheme="majorBidi" w:hAnsiTheme="majorBidi" w:cstheme="majorBidi"/>
                <w:b/>
                <w:bCs/>
                <w:sz w:val="24"/>
                <w:szCs w:val="24"/>
              </w:rPr>
            </w:pPr>
            <w:r w:rsidRPr="00442C18">
              <w:rPr>
                <w:rFonts w:asciiTheme="majorBidi" w:hAnsiTheme="majorBidi" w:cstheme="majorBidi"/>
                <w:b/>
                <w:bCs/>
                <w:sz w:val="24"/>
                <w:szCs w:val="24"/>
                <w:rtl/>
              </w:rPr>
              <w:t>الوظيفة الحالية</w:t>
            </w:r>
            <w:r w:rsidR="00E45016" w:rsidRPr="00442C18">
              <w:rPr>
                <w:rFonts w:asciiTheme="majorBidi" w:hAnsiTheme="majorBidi" w:cstheme="majorBidi"/>
                <w:b/>
                <w:bCs/>
                <w:sz w:val="24"/>
                <w:szCs w:val="24"/>
              </w:rPr>
              <w:t xml:space="preserve">    Current position                                                                                                    </w:t>
            </w:r>
            <w:r w:rsidR="00D954D8">
              <w:rPr>
                <w:rFonts w:asciiTheme="majorBidi" w:hAnsiTheme="majorBidi" w:cstheme="majorBidi"/>
                <w:b/>
                <w:bCs/>
                <w:sz w:val="24"/>
                <w:szCs w:val="24"/>
              </w:rPr>
              <w:t>Assistant professor- Zoology</w:t>
            </w:r>
          </w:p>
        </w:tc>
      </w:tr>
      <w:tr w:rsidR="00FF36FA" w:rsidRPr="00442C18" w:rsidTr="0048650B">
        <w:trPr>
          <w:trHeight w:val="225"/>
          <w:jc w:val="center"/>
        </w:trPr>
        <w:tc>
          <w:tcPr>
            <w:tcW w:w="9843" w:type="dxa"/>
            <w:gridSpan w:val="4"/>
            <w:shd w:val="clear" w:color="auto" w:fill="D2EAF1"/>
          </w:tcPr>
          <w:p w:rsidR="00FF36FA" w:rsidRPr="00442C18" w:rsidRDefault="00962E09" w:rsidP="00FF36FA">
            <w:pPr>
              <w:bidi/>
              <w:rPr>
                <w:rFonts w:asciiTheme="majorBidi" w:hAnsiTheme="majorBidi" w:cstheme="majorBidi"/>
                <w:b/>
                <w:bCs/>
                <w:sz w:val="24"/>
                <w:szCs w:val="24"/>
              </w:rPr>
            </w:pPr>
            <w:r w:rsidRPr="00442C18">
              <w:rPr>
                <w:rFonts w:asciiTheme="majorBidi" w:hAnsiTheme="majorBidi" w:cstheme="majorBidi"/>
                <w:b/>
                <w:bCs/>
                <w:sz w:val="24"/>
                <w:szCs w:val="24"/>
                <w:rtl/>
                <w:lang w:bidi="ar-EG"/>
              </w:rPr>
              <w:t>مجال التميز البحثى والتخصص الدقيق ( لا يزيد عن 100 كلمة)</w:t>
            </w:r>
            <w:r w:rsidRPr="00442C18">
              <w:rPr>
                <w:rFonts w:asciiTheme="majorBidi" w:hAnsiTheme="majorBidi" w:cstheme="majorBidi"/>
                <w:b/>
                <w:bCs/>
                <w:sz w:val="24"/>
                <w:szCs w:val="24"/>
                <w:lang w:bidi="ar-EG"/>
              </w:rPr>
              <w:t xml:space="preserve">Specialty                                                           </w:t>
            </w:r>
          </w:p>
        </w:tc>
      </w:tr>
      <w:tr w:rsidR="00962E09" w:rsidRPr="00442C18" w:rsidTr="00442C18">
        <w:trPr>
          <w:trHeight w:val="583"/>
          <w:jc w:val="center"/>
        </w:trPr>
        <w:tc>
          <w:tcPr>
            <w:tcW w:w="9843" w:type="dxa"/>
            <w:gridSpan w:val="4"/>
          </w:tcPr>
          <w:p w:rsidR="00D954D8" w:rsidRPr="00D954D8" w:rsidRDefault="00D954D8" w:rsidP="00D954D8">
            <w:pPr>
              <w:rPr>
                <w:rFonts w:asciiTheme="majorBidi" w:hAnsiTheme="majorBidi" w:cstheme="majorBidi"/>
                <w:b/>
                <w:bCs/>
                <w:sz w:val="24"/>
                <w:szCs w:val="24"/>
                <w:rtl/>
                <w:lang w:bidi="ar-QA"/>
              </w:rPr>
            </w:pPr>
          </w:p>
          <w:p w:rsidR="00D954D8" w:rsidRPr="00777E7D" w:rsidRDefault="00777E7D" w:rsidP="00D954D8">
            <w:pPr>
              <w:rPr>
                <w:rFonts w:asciiTheme="majorBidi" w:hAnsiTheme="majorBidi" w:cstheme="majorBidi"/>
                <w:b/>
                <w:bCs/>
                <w:sz w:val="24"/>
                <w:szCs w:val="24"/>
              </w:rPr>
            </w:pPr>
            <w:r>
              <w:rPr>
                <w:rFonts w:asciiTheme="majorBidi" w:hAnsiTheme="majorBidi" w:cstheme="majorBidi"/>
                <w:b/>
                <w:bCs/>
                <w:sz w:val="24"/>
                <w:szCs w:val="24"/>
              </w:rPr>
              <w:t>My principal interest is in the zoology and terrestrial mollusks. The study of ecology and biology of terrestrial mollusks. Study distribution and occurrence of natural enemies (insects-mites-carabid-nematods) associated with slugs and snails. Control pests mollusks with biochemical methods</w:t>
            </w:r>
            <w:r w:rsidR="00551EA4">
              <w:rPr>
                <w:rFonts w:asciiTheme="majorBidi" w:hAnsiTheme="majorBidi" w:cstheme="majorBidi"/>
                <w:b/>
                <w:bCs/>
                <w:sz w:val="24"/>
                <w:szCs w:val="24"/>
              </w:rPr>
              <w:t>. Classification and identification of terrestrial mollusks.</w:t>
            </w:r>
          </w:p>
          <w:p w:rsidR="00D954D8" w:rsidRPr="00442C18" w:rsidRDefault="00962E09" w:rsidP="00D954D8">
            <w:pPr>
              <w:rPr>
                <w:rFonts w:asciiTheme="majorBidi" w:hAnsiTheme="majorBidi" w:cstheme="majorBidi"/>
                <w:b/>
                <w:bCs/>
                <w:sz w:val="24"/>
                <w:szCs w:val="24"/>
                <w:lang w:val="fr-FR"/>
              </w:rPr>
            </w:pPr>
            <w:r w:rsidRPr="00442C18">
              <w:rPr>
                <w:rFonts w:asciiTheme="majorBidi" w:hAnsiTheme="majorBidi" w:cstheme="majorBidi"/>
                <w:b/>
                <w:bCs/>
                <w:sz w:val="24"/>
                <w:szCs w:val="24"/>
                <w:lang w:val="fr-FR"/>
              </w:rPr>
              <w:t xml:space="preserve">Contact Information :  </w:t>
            </w:r>
          </w:p>
          <w:p w:rsidR="00962E09" w:rsidRPr="00442C18" w:rsidRDefault="00962E09" w:rsidP="00962E09">
            <w:pPr>
              <w:bidi/>
              <w:jc w:val="right"/>
              <w:rPr>
                <w:rFonts w:asciiTheme="majorBidi" w:hAnsiTheme="majorBidi" w:cstheme="majorBidi"/>
                <w:b/>
                <w:bCs/>
                <w:sz w:val="24"/>
                <w:szCs w:val="24"/>
              </w:rPr>
            </w:pPr>
            <w:r w:rsidRPr="00442C18">
              <w:rPr>
                <w:rFonts w:asciiTheme="majorBidi" w:hAnsiTheme="majorBidi" w:cstheme="majorBidi"/>
                <w:b/>
                <w:bCs/>
                <w:sz w:val="24"/>
                <w:szCs w:val="24"/>
                <w:lang w:val="fr-FR"/>
              </w:rPr>
              <w:t xml:space="preserve">Mobile Phone :                                                   Fax :                  E-mail :  </w:t>
            </w:r>
            <w:r w:rsidR="00C02615">
              <w:rPr>
                <w:rFonts w:asciiTheme="majorBidi" w:hAnsiTheme="majorBidi" w:cstheme="majorBidi"/>
                <w:b/>
                <w:bCs/>
                <w:sz w:val="24"/>
                <w:szCs w:val="24"/>
              </w:rPr>
              <w:t>maha_shoieb@hotmail.com</w:t>
            </w:r>
          </w:p>
        </w:tc>
      </w:tr>
      <w:tr w:rsidR="00962E09" w:rsidRPr="00442C18" w:rsidTr="00F1201B">
        <w:trPr>
          <w:trHeight w:val="225"/>
          <w:jc w:val="center"/>
        </w:trPr>
        <w:tc>
          <w:tcPr>
            <w:tcW w:w="9843" w:type="dxa"/>
            <w:gridSpan w:val="4"/>
            <w:shd w:val="clear" w:color="auto" w:fill="D2EAF1"/>
          </w:tcPr>
          <w:p w:rsidR="00962E09" w:rsidRPr="00442C18" w:rsidRDefault="00962E09" w:rsidP="00962E09">
            <w:pPr>
              <w:rPr>
                <w:rFonts w:asciiTheme="majorBidi" w:hAnsiTheme="majorBidi" w:cstheme="majorBidi"/>
                <w:b/>
                <w:bCs/>
                <w:sz w:val="24"/>
                <w:szCs w:val="24"/>
                <w:lang w:val="fr-FR"/>
              </w:rPr>
            </w:pPr>
          </w:p>
        </w:tc>
      </w:tr>
      <w:tr w:rsidR="00962E09" w:rsidRPr="00442C18" w:rsidTr="00F1201B">
        <w:trPr>
          <w:trHeight w:val="225"/>
          <w:jc w:val="center"/>
        </w:trPr>
        <w:tc>
          <w:tcPr>
            <w:tcW w:w="9843" w:type="dxa"/>
            <w:gridSpan w:val="4"/>
          </w:tcPr>
          <w:p w:rsidR="00B50A31" w:rsidRDefault="00B50A31" w:rsidP="00962E09">
            <w:pPr>
              <w:jc w:val="center"/>
              <w:rPr>
                <w:rFonts w:asciiTheme="majorBidi" w:hAnsiTheme="majorBidi" w:cstheme="majorBidi"/>
                <w:b/>
                <w:bCs/>
                <w:sz w:val="24"/>
                <w:szCs w:val="24"/>
                <w:rtl/>
              </w:rPr>
            </w:pPr>
          </w:p>
          <w:p w:rsidR="00962E09" w:rsidRDefault="00962E09" w:rsidP="00962E09">
            <w:pPr>
              <w:jc w:val="center"/>
              <w:rPr>
                <w:rFonts w:asciiTheme="majorBidi" w:hAnsiTheme="majorBidi" w:cstheme="majorBidi"/>
                <w:b/>
                <w:bCs/>
                <w:sz w:val="24"/>
                <w:szCs w:val="24"/>
                <w:rtl/>
                <w:lang w:bidi="ar-QA"/>
              </w:rPr>
            </w:pPr>
            <w:r w:rsidRPr="00442C18">
              <w:rPr>
                <w:rFonts w:asciiTheme="majorBidi" w:hAnsiTheme="majorBidi" w:cstheme="majorBidi"/>
                <w:b/>
                <w:bCs/>
                <w:sz w:val="24"/>
                <w:szCs w:val="24"/>
              </w:rPr>
              <w:t>2. Scientific Achievements</w:t>
            </w:r>
          </w:p>
          <w:p w:rsidR="00C02615" w:rsidRDefault="00C02615" w:rsidP="00C02615">
            <w:pPr>
              <w:ind w:left="720" w:hanging="720"/>
              <w:rPr>
                <w:rFonts w:ascii="Tahoma" w:hAnsi="Tahoma" w:cs="Tahoma"/>
                <w:u w:val="single"/>
              </w:rPr>
            </w:pPr>
          </w:p>
          <w:p w:rsidR="00C02615" w:rsidRDefault="00C02615" w:rsidP="00C02615">
            <w:pPr>
              <w:numPr>
                <w:ilvl w:val="1"/>
                <w:numId w:val="2"/>
              </w:numPr>
              <w:spacing w:after="0" w:line="240" w:lineRule="auto"/>
              <w:jc w:val="lowKashida"/>
              <w:rPr>
                <w:rFonts w:ascii="Tahoma" w:hAnsi="Tahoma" w:cs="Tahoma"/>
                <w:u w:val="single"/>
              </w:rPr>
            </w:pPr>
            <w:r w:rsidRPr="00883A90">
              <w:rPr>
                <w:rFonts w:ascii="Tahoma" w:hAnsi="Tahoma" w:cs="Tahoma"/>
                <w:b/>
                <w:bCs/>
              </w:rPr>
              <w:t>A.Shoukry, T.Abu-Hashish, A.El-Bahrawy, G.El-Kady and M.Shoieb (1997).</w:t>
            </w:r>
            <w:r>
              <w:rPr>
                <w:rFonts w:ascii="Tahoma" w:hAnsi="Tahoma" w:cs="Tahoma"/>
              </w:rPr>
              <w:t xml:space="preserve"> Survey and Morphlogical studies on terrestrial snails associated with certain host plants in Ismailia Governorate.</w:t>
            </w:r>
            <w:r w:rsidRPr="002940C1">
              <w:rPr>
                <w:rFonts w:ascii="Tahoma" w:hAnsi="Tahoma" w:cs="Tahoma"/>
                <w:color w:val="000000"/>
              </w:rPr>
              <w:t>The seventh national conf</w:t>
            </w:r>
            <w:r>
              <w:rPr>
                <w:rFonts w:ascii="Tahoma" w:hAnsi="Tahoma" w:cs="Tahoma"/>
                <w:color w:val="000000"/>
              </w:rPr>
              <w:t xml:space="preserve">erence of pests and diseases of </w:t>
            </w:r>
            <w:r w:rsidRPr="002940C1">
              <w:rPr>
                <w:rFonts w:ascii="Tahoma" w:hAnsi="Tahoma" w:cs="Tahoma"/>
                <w:color w:val="000000"/>
              </w:rPr>
              <w:t xml:space="preserve">vegetables and fruits in </w:t>
            </w:r>
            <w:smartTag w:uri="urn:schemas-microsoft-com:office:smarttags" w:element="country-region">
              <w:smartTag w:uri="urn:schemas-microsoft-com:office:smarttags" w:element="place">
                <w:r w:rsidRPr="002940C1">
                  <w:rPr>
                    <w:rFonts w:ascii="Tahoma" w:hAnsi="Tahoma" w:cs="Tahoma"/>
                    <w:color w:val="000000"/>
                  </w:rPr>
                  <w:t>Egypt</w:t>
                </w:r>
              </w:smartTag>
            </w:smartTag>
            <w:r w:rsidRPr="002940C1">
              <w:rPr>
                <w:rFonts w:ascii="Tahoma" w:hAnsi="Tahoma" w:cs="Tahoma"/>
                <w:color w:val="000000"/>
              </w:rPr>
              <w:t>, 25-26 November, 1997</w:t>
            </w:r>
            <w:r>
              <w:rPr>
                <w:rFonts w:ascii="Tahoma" w:hAnsi="Tahoma" w:cs="Tahoma"/>
              </w:rPr>
              <w:t>.</w:t>
            </w:r>
          </w:p>
          <w:p w:rsidR="00C02615" w:rsidRDefault="00C02615" w:rsidP="00C02615">
            <w:pPr>
              <w:ind w:left="1440" w:hanging="360"/>
              <w:jc w:val="lowKashida"/>
              <w:rPr>
                <w:rFonts w:ascii="Tahoma" w:hAnsi="Tahoma" w:cs="Tahoma"/>
                <w:b/>
                <w:bCs/>
              </w:rPr>
            </w:pPr>
          </w:p>
          <w:p w:rsidR="00C02615" w:rsidRDefault="00C02615" w:rsidP="00C02615">
            <w:pPr>
              <w:ind w:left="1440" w:hanging="360"/>
              <w:jc w:val="lowKashida"/>
              <w:rPr>
                <w:rFonts w:ascii="Tahoma" w:hAnsi="Tahoma" w:cs="Tahoma"/>
                <w:b/>
                <w:bCs/>
              </w:rPr>
            </w:pPr>
          </w:p>
          <w:p w:rsidR="00C02615" w:rsidRDefault="00C02615" w:rsidP="00C02615">
            <w:pPr>
              <w:ind w:left="1440" w:hanging="360"/>
              <w:jc w:val="lowKashida"/>
              <w:rPr>
                <w:rFonts w:ascii="Tahoma" w:hAnsi="Tahoma" w:cs="Tahoma"/>
                <w:color w:val="000000"/>
              </w:rPr>
            </w:pPr>
            <w:r>
              <w:rPr>
                <w:rFonts w:ascii="Tahoma" w:hAnsi="Tahoma" w:cs="Tahoma"/>
                <w:b/>
                <w:bCs/>
              </w:rPr>
              <w:t xml:space="preserve">2- </w:t>
            </w:r>
            <w:r w:rsidRPr="00883A90">
              <w:rPr>
                <w:rFonts w:ascii="Tahoma" w:hAnsi="Tahoma" w:cs="Tahoma"/>
                <w:b/>
                <w:bCs/>
              </w:rPr>
              <w:t>A.Shoukry, T.Abu-Hashish, A.El-Bahrawy, G.El-Kady and M.Shoieb (1997).</w:t>
            </w:r>
            <w:r>
              <w:rPr>
                <w:rFonts w:ascii="Tahoma" w:hAnsi="Tahoma" w:cs="Tahoma"/>
              </w:rPr>
              <w:t>Some aspects of ecological and biological studies of two land snail species.</w:t>
            </w:r>
            <w:r w:rsidRPr="002940C1">
              <w:rPr>
                <w:rFonts w:ascii="Tahoma" w:hAnsi="Tahoma" w:cs="Tahoma"/>
                <w:color w:val="000000"/>
              </w:rPr>
              <w:t>The seventh national conf</w:t>
            </w:r>
            <w:r>
              <w:rPr>
                <w:rFonts w:ascii="Tahoma" w:hAnsi="Tahoma" w:cs="Tahoma"/>
                <w:color w:val="000000"/>
              </w:rPr>
              <w:t xml:space="preserve">erence of pests and diseases of </w:t>
            </w:r>
            <w:r w:rsidRPr="002940C1">
              <w:rPr>
                <w:rFonts w:ascii="Tahoma" w:hAnsi="Tahoma" w:cs="Tahoma"/>
                <w:color w:val="000000"/>
              </w:rPr>
              <w:t>vegetables and fruits in Egypt, 25-26 November, 1997</w:t>
            </w:r>
            <w:r>
              <w:rPr>
                <w:rFonts w:ascii="Tahoma" w:hAnsi="Tahoma" w:cs="Tahoma"/>
                <w:color w:val="000000"/>
              </w:rPr>
              <w:t>.</w:t>
            </w:r>
          </w:p>
          <w:p w:rsidR="00C02615" w:rsidRDefault="00C02615" w:rsidP="00C02615">
            <w:pPr>
              <w:jc w:val="lowKashida"/>
              <w:rPr>
                <w:rFonts w:ascii="Tahoma" w:hAnsi="Tahoma" w:cs="Tahoma"/>
                <w:color w:val="000000"/>
              </w:rPr>
            </w:pPr>
          </w:p>
          <w:p w:rsidR="00C02615" w:rsidRDefault="00C02615" w:rsidP="00C02615">
            <w:pPr>
              <w:ind w:left="900" w:hanging="540"/>
              <w:jc w:val="lowKashida"/>
              <w:rPr>
                <w:rFonts w:ascii="Tahoma" w:hAnsi="Tahoma" w:cs="Tahoma"/>
                <w:color w:val="000000"/>
              </w:rPr>
            </w:pPr>
            <w:r>
              <w:rPr>
                <w:rFonts w:ascii="Tahoma" w:hAnsi="Tahoma" w:cs="Tahoma"/>
                <w:b/>
                <w:bCs/>
              </w:rPr>
              <w:t xml:space="preserve">        3- </w:t>
            </w:r>
            <w:r w:rsidRPr="00866680">
              <w:rPr>
                <w:rFonts w:ascii="Tahoma" w:hAnsi="Tahoma" w:cs="Tahoma"/>
                <w:b/>
                <w:bCs/>
              </w:rPr>
              <w:t xml:space="preserve">Shoeib, M.A.-Cagáñ,L (2003). </w:t>
            </w:r>
            <w:r w:rsidRPr="00866680">
              <w:rPr>
                <w:rFonts w:ascii="Tahoma" w:hAnsi="Tahoma" w:cs="Tahoma"/>
                <w:color w:val="000000"/>
              </w:rPr>
              <w:t>Prirodzenìnepriateliaslimákov</w:t>
            </w:r>
          </w:p>
          <w:p w:rsidR="00C02615" w:rsidRDefault="00C02615" w:rsidP="00C02615">
            <w:pPr>
              <w:tabs>
                <w:tab w:val="right" w:pos="1260"/>
              </w:tabs>
              <w:rPr>
                <w:rFonts w:ascii="Tahoma" w:hAnsi="Tahoma" w:cs="Tahoma"/>
                <w:color w:val="000000"/>
              </w:rPr>
            </w:pPr>
            <w:r w:rsidRPr="00866680">
              <w:rPr>
                <w:rFonts w:ascii="Tahoma" w:hAnsi="Tahoma" w:cs="Tahoma"/>
                <w:color w:val="000000"/>
              </w:rPr>
              <w:t xml:space="preserve">zisteninaSlovensku (Natural enemies of slugs and snails </w:t>
            </w:r>
          </w:p>
          <w:p w:rsidR="00C02615" w:rsidRPr="004C2862" w:rsidRDefault="00C02615" w:rsidP="00C02615">
            <w:pPr>
              <w:ind w:left="1260"/>
              <w:rPr>
                <w:rFonts w:ascii="Tahoma" w:hAnsi="Tahoma" w:cs="Tahoma"/>
                <w:color w:val="000000"/>
              </w:rPr>
            </w:pPr>
            <w:r w:rsidRPr="00866680">
              <w:rPr>
                <w:rFonts w:ascii="Tahoma" w:hAnsi="Tahoma" w:cs="Tahoma"/>
                <w:color w:val="000000"/>
              </w:rPr>
              <w:t xml:space="preserve">recorded in </w:t>
            </w:r>
            <w:smartTag w:uri="urn:schemas-microsoft-com:office:smarttags" w:element="place">
              <w:smartTag w:uri="urn:schemas-microsoft-com:office:smarttags" w:element="country-region">
                <w:r w:rsidRPr="00866680">
                  <w:rPr>
                    <w:rFonts w:ascii="Tahoma" w:hAnsi="Tahoma" w:cs="Tahoma"/>
                    <w:color w:val="000000"/>
                  </w:rPr>
                  <w:t>Slovakia</w:t>
                </w:r>
              </w:smartTag>
            </w:smartTag>
            <w:r w:rsidRPr="00866680">
              <w:rPr>
                <w:rFonts w:ascii="Tahoma" w:hAnsi="Tahoma" w:cs="Tahoma"/>
                <w:color w:val="000000"/>
              </w:rPr>
              <w:t>)</w:t>
            </w:r>
            <w:r>
              <w:rPr>
                <w:rFonts w:ascii="Tahoma" w:hAnsi="Tahoma" w:cs="Tahoma"/>
                <w:color w:val="000000"/>
              </w:rPr>
              <w:t xml:space="preserve">. </w:t>
            </w:r>
            <w:r w:rsidRPr="002940C1">
              <w:rPr>
                <w:rFonts w:ascii="Tahoma" w:hAnsi="Tahoma" w:cs="Tahoma"/>
                <w:color w:val="000000"/>
              </w:rPr>
              <w:t xml:space="preserve">XVL Slovak and Czech plant protection conference, </w:t>
            </w:r>
            <w:smartTag w:uri="urn:schemas-microsoft-com:office:smarttags" w:element="City">
              <w:smartTag w:uri="urn:schemas-microsoft-com:office:smarttags" w:element="place">
                <w:r w:rsidRPr="002940C1">
                  <w:rPr>
                    <w:rFonts w:ascii="Tahoma" w:hAnsi="Tahoma" w:cs="Tahoma"/>
                    <w:color w:val="000000"/>
                  </w:rPr>
                  <w:t>Nitra</w:t>
                </w:r>
              </w:smartTag>
            </w:smartTag>
            <w:r w:rsidRPr="002940C1">
              <w:rPr>
                <w:rFonts w:ascii="Tahoma" w:hAnsi="Tahoma" w:cs="Tahoma"/>
                <w:color w:val="000000"/>
              </w:rPr>
              <w:t>,September 16-17, 2003.</w:t>
            </w:r>
          </w:p>
          <w:p w:rsidR="00C02615" w:rsidRDefault="00C02615" w:rsidP="00C02615">
            <w:pPr>
              <w:ind w:left="945"/>
              <w:rPr>
                <w:rFonts w:ascii="Tahoma" w:hAnsi="Tahoma" w:cs="Tahoma"/>
                <w:color w:val="000000"/>
              </w:rPr>
            </w:pPr>
          </w:p>
          <w:p w:rsidR="00C02615" w:rsidRPr="00D637A2" w:rsidRDefault="00C02615" w:rsidP="00C02615">
            <w:pPr>
              <w:ind w:left="1260" w:hanging="180"/>
              <w:rPr>
                <w:rFonts w:ascii="Tahoma" w:hAnsi="Tahoma" w:cs="Tahoma"/>
                <w:color w:val="000000"/>
              </w:rPr>
            </w:pPr>
            <w:r>
              <w:rPr>
                <w:rFonts w:ascii="Tahoma" w:hAnsi="Tahoma" w:cs="Tahoma"/>
                <w:color w:val="000000"/>
              </w:rPr>
              <w:t xml:space="preserve">4- </w:t>
            </w:r>
            <w:r w:rsidRPr="00D637A2">
              <w:rPr>
                <w:rFonts w:ascii="Tahoma" w:hAnsi="Tahoma" w:cs="Tahoma"/>
                <w:b/>
                <w:bCs/>
                <w:color w:val="000000"/>
              </w:rPr>
              <w:t>AwadA.F.El-Bahrawy, Laila A. Reda,ludovitCagáñ, Maha A. Shoaib, Marwa S. Kamel</w:t>
            </w:r>
            <w:r>
              <w:rPr>
                <w:rFonts w:ascii="Tahoma" w:hAnsi="Tahoma" w:cs="Tahoma"/>
                <w:b/>
                <w:bCs/>
                <w:color w:val="000000"/>
              </w:rPr>
              <w:t xml:space="preserve"> (2007). </w:t>
            </w:r>
            <w:r>
              <w:rPr>
                <w:rFonts w:ascii="Tahoma" w:hAnsi="Tahoma" w:cs="Tahoma"/>
                <w:color w:val="000000"/>
              </w:rPr>
              <w:t>The Kestrel (</w:t>
            </w:r>
            <w:r w:rsidRPr="00D637A2">
              <w:rPr>
                <w:rFonts w:ascii="Tahoma" w:hAnsi="Tahoma" w:cs="Tahoma"/>
                <w:i/>
                <w:iCs/>
                <w:color w:val="000000"/>
              </w:rPr>
              <w:t>Falcotinnunculusrupocolaeformis</w:t>
            </w:r>
            <w:r>
              <w:rPr>
                <w:rFonts w:ascii="Tahoma" w:hAnsi="Tahoma" w:cs="Tahoma"/>
                <w:color w:val="000000"/>
              </w:rPr>
              <w:t>) as a natural enemy of some agricultural pests in Ismailia Governorate. Acta fytotechnica 2/2007.</w:t>
            </w:r>
          </w:p>
          <w:p w:rsidR="00C02615" w:rsidRDefault="00C02615" w:rsidP="00C02615">
            <w:pPr>
              <w:ind w:left="945"/>
              <w:rPr>
                <w:rFonts w:ascii="Tahoma" w:hAnsi="Tahoma" w:cs="Tahoma"/>
                <w:color w:val="000000"/>
              </w:rPr>
            </w:pPr>
          </w:p>
          <w:p w:rsidR="00C02615" w:rsidRDefault="00C02615" w:rsidP="00C02615">
            <w:pPr>
              <w:autoSpaceDE w:val="0"/>
              <w:autoSpaceDN w:val="0"/>
              <w:adjustRightInd w:val="0"/>
              <w:ind w:left="1080"/>
              <w:rPr>
                <w:rFonts w:ascii="Tahoma" w:hAnsi="Tahoma" w:cs="Tahoma"/>
                <w:color w:val="000000"/>
              </w:rPr>
            </w:pPr>
            <w:r>
              <w:rPr>
                <w:rFonts w:ascii="Tahoma" w:hAnsi="Tahoma" w:cs="Tahoma"/>
                <w:b/>
                <w:bCs/>
                <w:color w:val="000000"/>
              </w:rPr>
              <w:t>5-</w:t>
            </w:r>
            <w:r w:rsidRPr="00681978">
              <w:rPr>
                <w:rFonts w:ascii="Tahoma" w:hAnsi="Tahoma" w:cs="Tahoma"/>
                <w:b/>
                <w:bCs/>
                <w:color w:val="000000"/>
              </w:rPr>
              <w:t>Maha Ahmed Shoieb (2008).</w:t>
            </w:r>
            <w:r>
              <w:rPr>
                <w:rFonts w:ascii="Tahoma" w:hAnsi="Tahoma" w:cs="Tahoma"/>
                <w:color w:val="000000"/>
              </w:rPr>
              <w:t xml:space="preserve">Occurance and distribution of </w:t>
            </w:r>
          </w:p>
          <w:p w:rsidR="00C02615" w:rsidRDefault="00C02615" w:rsidP="00C02615">
            <w:pPr>
              <w:autoSpaceDE w:val="0"/>
              <w:autoSpaceDN w:val="0"/>
              <w:adjustRightInd w:val="0"/>
              <w:ind w:left="945"/>
              <w:rPr>
                <w:rFonts w:ascii="Tahoma" w:hAnsi="Tahoma" w:cs="Tahoma"/>
                <w:color w:val="000000"/>
              </w:rPr>
            </w:pPr>
            <w:r>
              <w:rPr>
                <w:rFonts w:ascii="Tahoma" w:hAnsi="Tahoma" w:cs="Tahoma"/>
                <w:color w:val="000000"/>
              </w:rPr>
              <w:t xml:space="preserve"> terrestrial mollusks in Suez Canal Governorates and North of</w:t>
            </w:r>
          </w:p>
          <w:p w:rsidR="00C02615" w:rsidRDefault="00C02615" w:rsidP="00C02615">
            <w:pPr>
              <w:autoSpaceDE w:val="0"/>
              <w:autoSpaceDN w:val="0"/>
              <w:adjustRightInd w:val="0"/>
              <w:ind w:left="945"/>
              <w:rPr>
                <w:rFonts w:ascii="Tahoma" w:hAnsi="Tahoma" w:cs="Tahoma"/>
                <w:color w:val="000000"/>
              </w:rPr>
            </w:pPr>
            <w:smartTag w:uri="urn:schemas-microsoft-com:office:smarttags" w:element="place">
              <w:smartTag w:uri="urn:schemas-microsoft-com:office:smarttags" w:element="City">
                <w:r>
                  <w:rPr>
                    <w:rFonts w:ascii="Tahoma" w:hAnsi="Tahoma" w:cs="Tahoma"/>
                    <w:color w:val="000000"/>
                  </w:rPr>
                  <w:t>Sinai</w:t>
                </w:r>
              </w:smartTag>
              <w:r>
                <w:rPr>
                  <w:rFonts w:ascii="Tahoma" w:hAnsi="Tahoma" w:cs="Tahoma"/>
                  <w:color w:val="000000"/>
                </w:rPr>
                <w:t xml:space="preserve">, </w:t>
              </w:r>
              <w:smartTag w:uri="urn:schemas-microsoft-com:office:smarttags" w:element="country-region">
                <w:r>
                  <w:rPr>
                    <w:rFonts w:ascii="Tahoma" w:hAnsi="Tahoma" w:cs="Tahoma"/>
                    <w:color w:val="000000"/>
                  </w:rPr>
                  <w:t>Egypt</w:t>
                </w:r>
              </w:smartTag>
            </w:smartTag>
            <w:r>
              <w:rPr>
                <w:rFonts w:ascii="Tahoma" w:hAnsi="Tahoma" w:cs="Tahoma"/>
                <w:color w:val="000000"/>
              </w:rPr>
              <w:t>, J. Agric.Res., 86 (3), 2008.</w:t>
            </w:r>
          </w:p>
          <w:p w:rsidR="00C02615" w:rsidRDefault="00C02615" w:rsidP="00C02615">
            <w:pPr>
              <w:autoSpaceDE w:val="0"/>
              <w:autoSpaceDN w:val="0"/>
              <w:adjustRightInd w:val="0"/>
              <w:ind w:left="945"/>
              <w:rPr>
                <w:rFonts w:ascii="Tahoma" w:hAnsi="Tahoma" w:cs="Tahoma"/>
                <w:color w:val="000000"/>
              </w:rPr>
            </w:pPr>
          </w:p>
          <w:p w:rsidR="00C02615" w:rsidRDefault="00C02615" w:rsidP="00C02615">
            <w:pPr>
              <w:autoSpaceDE w:val="0"/>
              <w:autoSpaceDN w:val="0"/>
              <w:adjustRightInd w:val="0"/>
              <w:ind w:left="1080"/>
              <w:rPr>
                <w:rFonts w:ascii="Tahoma" w:hAnsi="Tahoma" w:cs="Tahoma"/>
                <w:b/>
                <w:bCs/>
                <w:color w:val="000000"/>
              </w:rPr>
            </w:pPr>
            <w:r>
              <w:rPr>
                <w:rFonts w:ascii="Tahoma" w:hAnsi="Tahoma" w:cs="Tahoma"/>
                <w:b/>
                <w:bCs/>
                <w:color w:val="000000"/>
              </w:rPr>
              <w:t>6-</w:t>
            </w:r>
            <w:r w:rsidRPr="004221BF">
              <w:rPr>
                <w:rFonts w:ascii="Tahoma" w:hAnsi="Tahoma" w:cs="Tahoma"/>
                <w:b/>
                <w:bCs/>
                <w:color w:val="000000"/>
              </w:rPr>
              <w:t>Maha A. Shoaib · Mahmoud F. Mahmoud ·Nagla Loutfy ·</w:t>
            </w:r>
          </w:p>
          <w:p w:rsidR="00C02615" w:rsidRDefault="00C02615" w:rsidP="00C02615">
            <w:pPr>
              <w:autoSpaceDE w:val="0"/>
              <w:autoSpaceDN w:val="0"/>
              <w:adjustRightInd w:val="0"/>
              <w:ind w:left="1080"/>
              <w:jc w:val="lowKashida"/>
              <w:rPr>
                <w:rFonts w:ascii="Tahoma" w:hAnsi="Tahoma" w:cs="Tahoma"/>
              </w:rPr>
            </w:pPr>
            <w:r w:rsidRPr="004221BF">
              <w:rPr>
                <w:rFonts w:ascii="Tahoma" w:hAnsi="Tahoma" w:cs="Tahoma"/>
                <w:b/>
                <w:bCs/>
                <w:color w:val="000000"/>
              </w:rPr>
              <w:t>Mohamed A. Taw</w:t>
            </w:r>
            <w:r>
              <w:rPr>
                <w:rFonts w:ascii="Tahoma" w:hAnsi="Tahoma" w:cs="Tahoma"/>
                <w:b/>
                <w:bCs/>
                <w:color w:val="000000"/>
              </w:rPr>
              <w:t>fi</w:t>
            </w:r>
            <w:r w:rsidRPr="004221BF">
              <w:rPr>
                <w:rFonts w:ascii="Tahoma" w:hAnsi="Tahoma" w:cs="Tahoma"/>
                <w:b/>
                <w:bCs/>
                <w:color w:val="000000"/>
              </w:rPr>
              <w:t>c · Marek Barta</w:t>
            </w:r>
            <w:r>
              <w:rPr>
                <w:rFonts w:ascii="Tahoma" w:hAnsi="Tahoma" w:cs="Tahoma"/>
                <w:b/>
                <w:bCs/>
                <w:color w:val="000000"/>
              </w:rPr>
              <w:t xml:space="preserve"> (2008). </w:t>
            </w:r>
            <w:r w:rsidRPr="004221BF">
              <w:rPr>
                <w:rFonts w:ascii="Tahoma" w:hAnsi="Tahoma" w:cs="Tahoma"/>
              </w:rPr>
              <w:t xml:space="preserve">Effect of </w:t>
            </w:r>
          </w:p>
          <w:p w:rsidR="00C02615" w:rsidRDefault="00C02615" w:rsidP="00C02615">
            <w:pPr>
              <w:autoSpaceDE w:val="0"/>
              <w:autoSpaceDN w:val="0"/>
              <w:adjustRightInd w:val="0"/>
              <w:ind w:left="1080"/>
              <w:jc w:val="lowKashida"/>
              <w:rPr>
                <w:rFonts w:ascii="Tahoma" w:hAnsi="Tahoma" w:cs="Tahoma"/>
              </w:rPr>
            </w:pPr>
            <w:r w:rsidRPr="004221BF">
              <w:rPr>
                <w:rFonts w:ascii="Tahoma" w:hAnsi="Tahoma" w:cs="Tahoma"/>
              </w:rPr>
              <w:t>botanical insecticideNimbecidine® on food consumptionand</w:t>
            </w:r>
          </w:p>
          <w:p w:rsidR="00C02615" w:rsidRDefault="00C02615" w:rsidP="00C02615">
            <w:pPr>
              <w:autoSpaceDE w:val="0"/>
              <w:autoSpaceDN w:val="0"/>
              <w:adjustRightInd w:val="0"/>
              <w:ind w:left="1080"/>
              <w:jc w:val="lowKashida"/>
              <w:rPr>
                <w:rFonts w:ascii="Tahoma" w:hAnsi="Tahoma" w:cs="Tahoma"/>
              </w:rPr>
            </w:pPr>
            <w:r w:rsidRPr="004221BF">
              <w:rPr>
                <w:rFonts w:ascii="Tahoma" w:hAnsi="Tahoma" w:cs="Tahoma"/>
              </w:rPr>
              <w:t xml:space="preserve"> egg hatchability of the terrestrial snail </w:t>
            </w:r>
            <w:r w:rsidRPr="004221BF">
              <w:rPr>
                <w:rFonts w:ascii="Tahoma" w:hAnsi="Tahoma" w:cs="Tahoma"/>
                <w:i/>
                <w:iCs/>
              </w:rPr>
              <w:t>Monachaobstructa</w:t>
            </w:r>
            <w:r>
              <w:rPr>
                <w:rFonts w:ascii="Tahoma" w:hAnsi="Tahoma" w:cs="Tahoma"/>
              </w:rPr>
              <w:t>.</w:t>
            </w:r>
          </w:p>
          <w:p w:rsidR="00C02615" w:rsidRDefault="00C02615" w:rsidP="00C02615">
            <w:pPr>
              <w:autoSpaceDE w:val="0"/>
              <w:autoSpaceDN w:val="0"/>
              <w:adjustRightInd w:val="0"/>
              <w:ind w:left="1080"/>
              <w:jc w:val="lowKashida"/>
              <w:rPr>
                <w:rFonts w:ascii="Tahoma" w:hAnsi="Tahoma" w:cs="Tahoma"/>
              </w:rPr>
            </w:pPr>
            <w:r w:rsidRPr="004221BF">
              <w:rPr>
                <w:rFonts w:ascii="Tahoma" w:hAnsi="Tahoma" w:cs="Tahoma"/>
              </w:rPr>
              <w:lastRenderedPageBreak/>
              <w:t>J</w:t>
            </w:r>
            <w:r>
              <w:rPr>
                <w:rFonts w:ascii="Tahoma" w:hAnsi="Tahoma" w:cs="Tahoma"/>
              </w:rPr>
              <w:t xml:space="preserve">ournal of </w:t>
            </w:r>
            <w:r w:rsidRPr="004221BF">
              <w:rPr>
                <w:rFonts w:ascii="Tahoma" w:hAnsi="Tahoma" w:cs="Tahoma"/>
              </w:rPr>
              <w:t>Pest Sci</w:t>
            </w:r>
            <w:r>
              <w:rPr>
                <w:rFonts w:ascii="Tahoma" w:hAnsi="Tahoma" w:cs="Tahoma"/>
              </w:rPr>
              <w:t>ence, 2008.</w:t>
            </w:r>
          </w:p>
          <w:p w:rsidR="00C02615" w:rsidRPr="004221BF" w:rsidRDefault="00C02615" w:rsidP="00C02615">
            <w:pPr>
              <w:autoSpaceDE w:val="0"/>
              <w:autoSpaceDN w:val="0"/>
              <w:adjustRightInd w:val="0"/>
              <w:ind w:left="1080"/>
              <w:rPr>
                <w:rFonts w:ascii="Tahoma" w:hAnsi="Tahoma" w:cs="Tahoma"/>
              </w:rPr>
            </w:pPr>
          </w:p>
          <w:p w:rsidR="00C02615" w:rsidRDefault="00C02615" w:rsidP="00C02615">
            <w:pPr>
              <w:ind w:left="1440" w:hanging="540"/>
              <w:jc w:val="lowKashida"/>
              <w:rPr>
                <w:rFonts w:ascii="Tahoma" w:hAnsi="Tahoma" w:cs="Tahoma"/>
                <w:color w:val="000000"/>
                <w:lang w:bidi="ar-EG"/>
              </w:rPr>
            </w:pPr>
            <w:r>
              <w:rPr>
                <w:b/>
                <w:bCs/>
                <w:color w:val="000000"/>
                <w:sz w:val="31"/>
                <w:szCs w:val="31"/>
                <w:lang w:bidi="ar-EG"/>
              </w:rPr>
              <w:t xml:space="preserve"> 7- </w:t>
            </w:r>
            <w:r w:rsidRPr="007641B0">
              <w:rPr>
                <w:rFonts w:ascii="Tahoma" w:hAnsi="Tahoma" w:cs="Tahoma"/>
                <w:b/>
                <w:bCs/>
                <w:color w:val="000000"/>
                <w:lang w:bidi="ar-EG"/>
              </w:rPr>
              <w:t>Mahmoud Farag Mahmoud and Maha Shoieb(2008)</w:t>
            </w:r>
            <w:r>
              <w:rPr>
                <w:rFonts w:ascii="Tahoma" w:hAnsi="Tahoma" w:cs="Tahoma"/>
                <w:b/>
                <w:bCs/>
                <w:color w:val="000000"/>
                <w:lang w:bidi="ar-EG"/>
              </w:rPr>
              <w:t xml:space="preserve">. </w:t>
            </w:r>
            <w:r w:rsidRPr="007641B0">
              <w:rPr>
                <w:rFonts w:ascii="Tahoma" w:hAnsi="Tahoma" w:cs="Tahoma"/>
                <w:color w:val="000000"/>
                <w:lang w:bidi="ar-EG"/>
              </w:rPr>
              <w:t xml:space="preserve">Sterilant and oviposition deterrent activity of neem formulation onpeach fruit fly </w:t>
            </w:r>
            <w:r w:rsidRPr="00C93CFC">
              <w:rPr>
                <w:rFonts w:ascii="Tahoma" w:hAnsi="Tahoma" w:cs="Tahoma"/>
                <w:i/>
                <w:iCs/>
                <w:color w:val="000000"/>
                <w:lang w:bidi="ar-EG"/>
              </w:rPr>
              <w:t>Bactrocerazonata</w:t>
            </w:r>
            <w:r w:rsidRPr="007641B0">
              <w:rPr>
                <w:rFonts w:ascii="Tahoma" w:hAnsi="Tahoma" w:cs="Tahoma"/>
                <w:color w:val="000000"/>
                <w:lang w:bidi="ar-EG"/>
              </w:rPr>
              <w:t xml:space="preserve"> (Saunders) (Diptra:Tephritidae)</w:t>
            </w:r>
            <w:r>
              <w:rPr>
                <w:rFonts w:ascii="Tahoma" w:hAnsi="Tahoma" w:cs="Tahoma"/>
                <w:color w:val="000000"/>
                <w:lang w:bidi="ar-EG"/>
              </w:rPr>
              <w:t>,Journal of Biopesticides, (1)2:177-181(2008).</w:t>
            </w:r>
          </w:p>
          <w:p w:rsidR="00C02615" w:rsidRDefault="00C02615" w:rsidP="00C02615">
            <w:pPr>
              <w:ind w:left="1440" w:hanging="540"/>
              <w:jc w:val="lowKashida"/>
              <w:rPr>
                <w:rFonts w:ascii="Tahoma" w:hAnsi="Tahoma" w:cs="Tahoma"/>
                <w:color w:val="000000"/>
                <w:lang w:bidi="ar-EG"/>
              </w:rPr>
            </w:pPr>
          </w:p>
          <w:p w:rsidR="00C02615" w:rsidRDefault="00C02615" w:rsidP="00C02615">
            <w:pPr>
              <w:ind w:left="1440"/>
              <w:rPr>
                <w:rFonts w:ascii="Tahoma" w:hAnsi="Tahoma" w:cs="Tahoma"/>
                <w:color w:val="000000"/>
              </w:rPr>
            </w:pPr>
            <w:r w:rsidRPr="00C93CFC">
              <w:rPr>
                <w:rFonts w:ascii="Tahoma" w:hAnsi="Tahoma" w:cs="Tahoma"/>
                <w:b/>
                <w:bCs/>
                <w:color w:val="000000"/>
                <w:lang w:bidi="ar-EG"/>
              </w:rPr>
              <w:t>8</w:t>
            </w:r>
            <w:r>
              <w:rPr>
                <w:rFonts w:ascii="Tahoma" w:hAnsi="Tahoma" w:cs="Tahoma"/>
                <w:color w:val="000000"/>
                <w:lang w:bidi="ar-EG"/>
              </w:rPr>
              <w:t>-</w:t>
            </w:r>
            <w:r w:rsidRPr="00866680">
              <w:rPr>
                <w:rFonts w:ascii="Tahoma" w:hAnsi="Tahoma" w:cs="Tahoma"/>
                <w:b/>
                <w:bCs/>
              </w:rPr>
              <w:t>Cagáñ,L</w:t>
            </w:r>
            <w:r>
              <w:rPr>
                <w:rFonts w:ascii="Tahoma" w:hAnsi="Tahoma" w:cs="Tahoma"/>
                <w:color w:val="000000"/>
                <w:lang w:bidi="ar-EG"/>
              </w:rPr>
              <w:t xml:space="preserve">, </w:t>
            </w:r>
            <w:r w:rsidRPr="00866680">
              <w:rPr>
                <w:rFonts w:ascii="Tahoma" w:hAnsi="Tahoma" w:cs="Tahoma"/>
                <w:b/>
                <w:bCs/>
              </w:rPr>
              <w:t>Shoeib, M.A (2003).</w:t>
            </w:r>
            <w:r w:rsidRPr="00885491">
              <w:rPr>
                <w:rFonts w:ascii="Tahoma" w:hAnsi="Tahoma" w:cs="Tahoma"/>
              </w:rPr>
              <w:t xml:space="preserve">Effect of the mite </w:t>
            </w:r>
            <w:r w:rsidRPr="00C93CFC">
              <w:rPr>
                <w:rFonts w:ascii="Tahoma" w:hAnsi="Tahoma" w:cs="Tahoma"/>
                <w:i/>
                <w:iCs/>
              </w:rPr>
              <w:t>Riccardoellaoudemansi</w:t>
            </w:r>
            <w:r w:rsidRPr="00885491">
              <w:rPr>
                <w:rFonts w:ascii="Tahoma" w:hAnsi="Tahoma" w:cs="Tahoma"/>
              </w:rPr>
              <w:t xml:space="preserve"> on food consumption of </w:t>
            </w:r>
            <w:r w:rsidRPr="00C93CFC">
              <w:rPr>
                <w:rFonts w:ascii="Tahoma" w:hAnsi="Tahoma" w:cs="Tahoma"/>
                <w:i/>
                <w:iCs/>
              </w:rPr>
              <w:t>Arion lusitanicus</w:t>
            </w:r>
            <w:r w:rsidRPr="00885491">
              <w:rPr>
                <w:rFonts w:ascii="Tahoma" w:hAnsi="Tahoma" w:cs="Tahoma"/>
              </w:rPr>
              <w:t xml:space="preserve"> and </w:t>
            </w:r>
            <w:r w:rsidRPr="00C93CFC">
              <w:rPr>
                <w:rFonts w:ascii="Tahoma" w:hAnsi="Tahoma" w:cs="Tahoma"/>
                <w:i/>
                <w:iCs/>
              </w:rPr>
              <w:t>Derocerasreticulatum</w:t>
            </w:r>
            <w:r w:rsidRPr="00885491">
              <w:rPr>
                <w:rFonts w:ascii="Tahoma" w:hAnsi="Tahoma" w:cs="Tahoma"/>
              </w:rPr>
              <w:t xml:space="preserve">. </w:t>
            </w:r>
            <w:r w:rsidRPr="00885491">
              <w:rPr>
                <w:rFonts w:ascii="Tahoma" w:hAnsi="Tahoma" w:cs="Tahoma"/>
                <w:color w:val="000000"/>
              </w:rPr>
              <w:t>Acta fytotechnica</w:t>
            </w:r>
            <w:r>
              <w:rPr>
                <w:rFonts w:ascii="Tahoma" w:hAnsi="Tahoma" w:cs="Tahoma"/>
                <w:color w:val="000000"/>
              </w:rPr>
              <w:t>,2003</w:t>
            </w:r>
            <w:r w:rsidRPr="00885491">
              <w:rPr>
                <w:rFonts w:ascii="Tahoma" w:hAnsi="Tahoma" w:cs="Tahoma"/>
                <w:color w:val="000000"/>
              </w:rPr>
              <w:t>.</w:t>
            </w:r>
          </w:p>
          <w:p w:rsidR="00C02615" w:rsidRDefault="00C02615" w:rsidP="00C02615">
            <w:pPr>
              <w:ind w:left="1080"/>
              <w:rPr>
                <w:rFonts w:ascii="Tahoma" w:hAnsi="Tahoma" w:cs="Tahoma"/>
                <w:color w:val="000000"/>
              </w:rPr>
            </w:pPr>
          </w:p>
          <w:p w:rsidR="00C02615" w:rsidRDefault="00C02615" w:rsidP="00C02615">
            <w:pPr>
              <w:ind w:left="1080"/>
              <w:rPr>
                <w:rFonts w:ascii="Tahoma" w:hAnsi="Tahoma" w:cs="Tahoma"/>
                <w:b/>
                <w:bCs/>
                <w:color w:val="000000"/>
              </w:rPr>
            </w:pPr>
            <w:r w:rsidRPr="00D00E80">
              <w:rPr>
                <w:rFonts w:ascii="Tahoma" w:hAnsi="Tahoma" w:cs="Tahoma"/>
                <w:b/>
                <w:bCs/>
                <w:color w:val="000000"/>
              </w:rPr>
              <w:t>9</w:t>
            </w:r>
            <w:r>
              <w:rPr>
                <w:rFonts w:ascii="Tahoma" w:hAnsi="Tahoma" w:cs="Tahoma"/>
                <w:color w:val="000000"/>
              </w:rPr>
              <w:t xml:space="preserve">- </w:t>
            </w:r>
            <w:r w:rsidRPr="00D00E80">
              <w:rPr>
                <w:rFonts w:ascii="Tahoma" w:hAnsi="Tahoma" w:cs="Tahoma"/>
                <w:b/>
                <w:bCs/>
                <w:color w:val="000000"/>
              </w:rPr>
              <w:t>Maha A. shoieb,  Awad F. El-Bahrawy, Gamal El-Kady</w:t>
            </w:r>
          </w:p>
          <w:p w:rsidR="00B50A31" w:rsidRPr="00C02615" w:rsidRDefault="00C02615" w:rsidP="00C02615">
            <w:pPr>
              <w:ind w:left="1440" w:hanging="180"/>
              <w:rPr>
                <w:rFonts w:ascii="Tahoma" w:hAnsi="Tahoma" w:cs="Tahoma"/>
                <w:color w:val="000000"/>
              </w:rPr>
            </w:pPr>
            <w:r w:rsidRPr="00D00E80">
              <w:rPr>
                <w:rFonts w:ascii="Tahoma" w:hAnsi="Tahoma" w:cs="Tahoma"/>
                <w:b/>
                <w:bCs/>
                <w:color w:val="000000"/>
              </w:rPr>
              <w:t xml:space="preserve"> (2009)</w:t>
            </w:r>
            <w:r>
              <w:rPr>
                <w:rFonts w:ascii="Tahoma" w:hAnsi="Tahoma" w:cs="Tahoma"/>
                <w:b/>
                <w:bCs/>
                <w:color w:val="000000"/>
              </w:rPr>
              <w:t xml:space="preserve">. </w:t>
            </w:r>
            <w:r w:rsidRPr="00F64068">
              <w:rPr>
                <w:rFonts w:ascii="Tahoma" w:hAnsi="Tahoma" w:cs="Tahoma"/>
                <w:color w:val="000000"/>
              </w:rPr>
              <w:t xml:space="preserve">MORPHOLOGICAL AND some ANATOMICAL FEATURES OF three slug species from northeast of Egypt. </w:t>
            </w:r>
            <w:r>
              <w:rPr>
                <w:rFonts w:ascii="Tahoma" w:hAnsi="Tahoma" w:cs="Tahoma"/>
                <w:color w:val="000000"/>
              </w:rPr>
              <w:t>Journal of the Egyptian German Society of Zoolog.</w:t>
            </w:r>
          </w:p>
        </w:tc>
      </w:tr>
      <w:tr w:rsidR="00962E09" w:rsidRPr="00442C18" w:rsidTr="00962E09">
        <w:trPr>
          <w:trHeight w:val="547"/>
          <w:jc w:val="center"/>
        </w:trPr>
        <w:tc>
          <w:tcPr>
            <w:tcW w:w="2268" w:type="dxa"/>
            <w:shd w:val="clear" w:color="auto" w:fill="D2EAF1"/>
          </w:tcPr>
          <w:p w:rsidR="00962E09" w:rsidRDefault="00962E09" w:rsidP="00962E09">
            <w:pPr>
              <w:rPr>
                <w:rFonts w:asciiTheme="majorBidi" w:hAnsiTheme="majorBidi" w:cstheme="majorBidi"/>
                <w:b/>
                <w:bCs/>
                <w:i/>
                <w:iCs/>
                <w:sz w:val="24"/>
                <w:szCs w:val="24"/>
                <w:rtl/>
              </w:rPr>
            </w:pPr>
            <w:r w:rsidRPr="00442C18">
              <w:rPr>
                <w:rFonts w:asciiTheme="majorBidi" w:hAnsiTheme="majorBidi" w:cstheme="majorBidi"/>
                <w:b/>
                <w:bCs/>
                <w:i/>
                <w:iCs/>
                <w:sz w:val="24"/>
                <w:szCs w:val="24"/>
              </w:rPr>
              <w:lastRenderedPageBreak/>
              <w:t xml:space="preserve">Orcid No. </w:t>
            </w:r>
          </w:p>
          <w:p w:rsidR="00B50A31" w:rsidRPr="00442C18" w:rsidRDefault="00B50A31" w:rsidP="00962E09">
            <w:pPr>
              <w:rPr>
                <w:rFonts w:asciiTheme="majorBidi" w:hAnsiTheme="majorBidi" w:cstheme="majorBidi"/>
                <w:b/>
                <w:bCs/>
                <w:sz w:val="24"/>
                <w:szCs w:val="24"/>
                <w:rtl/>
                <w:lang w:bidi="ar-QA"/>
              </w:rPr>
            </w:pPr>
            <w:r>
              <w:rPr>
                <w:rFonts w:asciiTheme="majorBidi" w:hAnsiTheme="majorBidi" w:cstheme="majorBidi"/>
                <w:b/>
                <w:bCs/>
                <w:i/>
                <w:iCs/>
                <w:sz w:val="24"/>
                <w:szCs w:val="24"/>
              </w:rPr>
              <w:t>000-0001-7525-1320</w:t>
            </w:r>
          </w:p>
        </w:tc>
        <w:tc>
          <w:tcPr>
            <w:tcW w:w="7575" w:type="dxa"/>
            <w:gridSpan w:val="3"/>
            <w:shd w:val="clear" w:color="auto" w:fill="D2EAF1"/>
          </w:tcPr>
          <w:p w:rsidR="00921A2D" w:rsidRPr="00442C18" w:rsidRDefault="00921A2D" w:rsidP="00921A2D">
            <w:pPr>
              <w:jc w:val="right"/>
              <w:rPr>
                <w:rFonts w:asciiTheme="majorBidi" w:hAnsiTheme="majorBidi" w:cstheme="majorBidi"/>
                <w:b/>
                <w:bCs/>
                <w:sz w:val="24"/>
                <w:szCs w:val="24"/>
                <w:rtl/>
                <w:lang w:bidi="ar-EG"/>
              </w:rPr>
            </w:pPr>
            <w:r w:rsidRPr="00442C18">
              <w:rPr>
                <w:rFonts w:asciiTheme="majorBidi" w:hAnsiTheme="majorBidi" w:cstheme="majorBidi"/>
                <w:b/>
                <w:bCs/>
                <w:sz w:val="24"/>
                <w:szCs w:val="24"/>
                <w:rtl/>
                <w:lang w:bidi="ar-EG"/>
              </w:rPr>
              <w:t>البحوث المحلية:</w:t>
            </w:r>
          </w:p>
          <w:p w:rsidR="00962E09" w:rsidRPr="00442C18" w:rsidRDefault="00921A2D" w:rsidP="00921A2D">
            <w:pPr>
              <w:jc w:val="right"/>
              <w:rPr>
                <w:rFonts w:asciiTheme="majorBidi" w:hAnsiTheme="majorBidi" w:cstheme="majorBidi"/>
                <w:b/>
                <w:bCs/>
                <w:sz w:val="24"/>
                <w:szCs w:val="24"/>
                <w:lang w:bidi="ar-EG"/>
              </w:rPr>
            </w:pPr>
            <w:r w:rsidRPr="00442C18">
              <w:rPr>
                <w:rFonts w:asciiTheme="majorBidi" w:hAnsiTheme="majorBidi" w:cstheme="majorBidi"/>
                <w:b/>
                <w:bCs/>
                <w:sz w:val="24"/>
                <w:szCs w:val="24"/>
                <w:lang w:bidi="ar-EG"/>
              </w:rPr>
              <w:t xml:space="preserve"> :  </w:t>
            </w:r>
            <w:r w:rsidR="00707B54" w:rsidRPr="00442C18">
              <w:rPr>
                <w:rFonts w:asciiTheme="majorBidi" w:hAnsiTheme="majorBidi" w:cstheme="majorBidi"/>
                <w:b/>
                <w:bCs/>
                <w:sz w:val="24"/>
                <w:szCs w:val="24"/>
                <w:lang w:bidi="ar-EG"/>
              </w:rPr>
              <w:t xml:space="preserve">Scopus </w:t>
            </w:r>
            <w:r w:rsidR="00707B54" w:rsidRPr="00442C18">
              <w:rPr>
                <w:rFonts w:asciiTheme="majorBidi" w:hAnsiTheme="majorBidi" w:cstheme="majorBidi"/>
                <w:b/>
                <w:bCs/>
                <w:sz w:val="24"/>
                <w:szCs w:val="24"/>
                <w:rtl/>
                <w:lang w:bidi="ar-EG"/>
              </w:rPr>
              <w:t>البحوث</w:t>
            </w:r>
            <w:r w:rsidRPr="00442C18">
              <w:rPr>
                <w:rFonts w:asciiTheme="majorBidi" w:hAnsiTheme="majorBidi" w:cstheme="majorBidi"/>
                <w:b/>
                <w:bCs/>
                <w:sz w:val="24"/>
                <w:szCs w:val="24"/>
                <w:rtl/>
                <w:lang w:bidi="ar-EG"/>
              </w:rPr>
              <w:t xml:space="preserve"> على</w:t>
            </w:r>
          </w:p>
        </w:tc>
      </w:tr>
      <w:tr w:rsidR="00962E09" w:rsidRPr="00442C18" w:rsidTr="00F1201B">
        <w:trPr>
          <w:trHeight w:val="225"/>
          <w:jc w:val="center"/>
        </w:trPr>
        <w:tc>
          <w:tcPr>
            <w:tcW w:w="9843" w:type="dxa"/>
            <w:gridSpan w:val="4"/>
          </w:tcPr>
          <w:p w:rsidR="00C02615" w:rsidRPr="004800D9" w:rsidRDefault="00962E09" w:rsidP="00C02615">
            <w:pPr>
              <w:rPr>
                <w:b/>
                <w:bCs/>
                <w:color w:val="000000"/>
                <w:sz w:val="31"/>
                <w:szCs w:val="31"/>
                <w:u w:val="single"/>
              </w:rPr>
            </w:pPr>
            <w:r w:rsidRPr="00442C18">
              <w:rPr>
                <w:rFonts w:asciiTheme="majorBidi" w:hAnsiTheme="majorBidi" w:cstheme="majorBidi"/>
                <w:b/>
                <w:bCs/>
                <w:sz w:val="24"/>
                <w:szCs w:val="24"/>
              </w:rPr>
              <w:t xml:space="preserve">Patents </w:t>
            </w:r>
          </w:p>
          <w:p w:rsidR="00C02615" w:rsidRDefault="00C02615" w:rsidP="00C02615">
            <w:pPr>
              <w:rPr>
                <w:b/>
                <w:bCs/>
                <w:color w:val="000000"/>
                <w:sz w:val="31"/>
                <w:szCs w:val="31"/>
              </w:rPr>
            </w:pPr>
          </w:p>
          <w:p w:rsidR="00C02615" w:rsidRDefault="00C02615" w:rsidP="00C02615">
            <w:pPr>
              <w:numPr>
                <w:ilvl w:val="0"/>
                <w:numId w:val="3"/>
              </w:numPr>
              <w:spacing w:after="0" w:line="240" w:lineRule="auto"/>
              <w:jc w:val="lowKashida"/>
              <w:rPr>
                <w:rFonts w:ascii="Tahoma" w:hAnsi="Tahoma" w:cs="Tahoma"/>
                <w:color w:val="000000"/>
              </w:rPr>
            </w:pPr>
            <w:r w:rsidRPr="007E42CB">
              <w:rPr>
                <w:rFonts w:ascii="Tahoma" w:hAnsi="Tahoma" w:cs="Tahoma"/>
                <w:color w:val="000000"/>
              </w:rPr>
              <w:t>Msc. Thesis : Studies on Egyptian Kestrel (</w:t>
            </w:r>
            <w:r w:rsidRPr="007E42CB">
              <w:rPr>
                <w:rFonts w:ascii="Tahoma" w:hAnsi="Tahoma" w:cs="Tahoma"/>
                <w:i/>
                <w:iCs/>
                <w:color w:val="000000"/>
              </w:rPr>
              <w:t>Falco tinnunculusrupicolaeformes</w:t>
            </w:r>
            <w:r w:rsidRPr="007E42CB">
              <w:rPr>
                <w:rFonts w:ascii="Tahoma" w:hAnsi="Tahoma" w:cs="Tahoma"/>
                <w:color w:val="000000"/>
              </w:rPr>
              <w:t>) as a natural enemy of some agricultural pests in natural urban and cultivated</w:t>
            </w:r>
            <w:r>
              <w:rPr>
                <w:rFonts w:ascii="Tahoma" w:hAnsi="Tahoma" w:cs="Tahoma"/>
                <w:color w:val="000000"/>
              </w:rPr>
              <w:t xml:space="preserve">. </w:t>
            </w:r>
          </w:p>
          <w:p w:rsidR="00C02615" w:rsidRDefault="00C02615" w:rsidP="00C02615">
            <w:pPr>
              <w:ind w:left="360"/>
              <w:jc w:val="lowKashida"/>
              <w:rPr>
                <w:rFonts w:ascii="Tahoma" w:hAnsi="Tahoma" w:cs="Tahoma"/>
                <w:b/>
                <w:bCs/>
                <w:color w:val="000000"/>
              </w:rPr>
            </w:pPr>
          </w:p>
          <w:p w:rsidR="00C02615" w:rsidRDefault="00C02615" w:rsidP="00C02615">
            <w:pPr>
              <w:ind w:left="360"/>
              <w:jc w:val="lowKashida"/>
              <w:rPr>
                <w:rFonts w:ascii="Tahoma" w:hAnsi="Tahoma" w:cs="Tahoma"/>
                <w:color w:val="000000"/>
              </w:rPr>
            </w:pPr>
            <w:r w:rsidRPr="00E0014F">
              <w:rPr>
                <w:rFonts w:ascii="Tahoma" w:hAnsi="Tahoma" w:cs="Tahoma"/>
                <w:b/>
                <w:bCs/>
                <w:color w:val="000000"/>
              </w:rPr>
              <w:t>2009</w:t>
            </w:r>
            <w:r w:rsidRPr="00E0014F">
              <w:rPr>
                <w:rFonts w:ascii="Tahoma" w:hAnsi="Tahoma" w:cs="Tahoma"/>
                <w:color w:val="000000"/>
              </w:rPr>
              <w:t xml:space="preserve">. </w:t>
            </w:r>
            <w:r>
              <w:rPr>
                <w:rFonts w:ascii="Tahoma" w:hAnsi="Tahoma" w:cs="Tahoma"/>
                <w:color w:val="000000"/>
              </w:rPr>
              <w:t>Msc.</w:t>
            </w:r>
            <w:r w:rsidRPr="00E0014F">
              <w:rPr>
                <w:rFonts w:ascii="Tahoma" w:hAnsi="Tahoma" w:cs="Tahoma"/>
                <w:color w:val="000000"/>
              </w:rPr>
              <w:t xml:space="preserve">Thesis:  BIOLOGICAL STUDIES ON SOME LAND </w:t>
            </w:r>
          </w:p>
          <w:p w:rsidR="00C02615" w:rsidRDefault="00C02615" w:rsidP="00C02615">
            <w:pPr>
              <w:ind w:left="360"/>
              <w:jc w:val="lowKashida"/>
              <w:rPr>
                <w:rFonts w:ascii="Tahoma" w:hAnsi="Tahoma" w:cs="Tahoma"/>
                <w:color w:val="000000"/>
              </w:rPr>
            </w:pPr>
            <w:r w:rsidRPr="00E0014F">
              <w:rPr>
                <w:rFonts w:ascii="Tahoma" w:hAnsi="Tahoma" w:cs="Tahoma"/>
                <w:color w:val="000000"/>
              </w:rPr>
              <w:t>SNAILS FROM ISMAILIA REGION.</w:t>
            </w:r>
          </w:p>
          <w:p w:rsidR="00C02615" w:rsidRDefault="00C02615" w:rsidP="00C02615">
            <w:pPr>
              <w:ind w:left="360"/>
              <w:jc w:val="lowKashida"/>
              <w:rPr>
                <w:rFonts w:ascii="Tahoma" w:hAnsi="Tahoma" w:cs="Tahoma"/>
                <w:color w:val="000000"/>
              </w:rPr>
            </w:pPr>
          </w:p>
          <w:p w:rsidR="00C02615" w:rsidRDefault="00C02615" w:rsidP="00C02615">
            <w:pPr>
              <w:ind w:left="360"/>
              <w:jc w:val="lowKashida"/>
              <w:rPr>
                <w:rFonts w:ascii="Tahoma" w:hAnsi="Tahoma" w:cs="Tahoma"/>
                <w:color w:val="000000"/>
              </w:rPr>
            </w:pPr>
            <w:r w:rsidRPr="00C042A6">
              <w:rPr>
                <w:rFonts w:ascii="Tahoma" w:hAnsi="Tahoma" w:cs="Tahoma"/>
                <w:b/>
                <w:bCs/>
                <w:color w:val="000000"/>
              </w:rPr>
              <w:t xml:space="preserve">2009 </w:t>
            </w:r>
            <w:r>
              <w:rPr>
                <w:rFonts w:ascii="Tahoma" w:hAnsi="Tahoma" w:cs="Tahoma"/>
                <w:color w:val="000000"/>
              </w:rPr>
              <w:t xml:space="preserve">Msc. Thesis: Studies on some terrestrial mollusks in </w:t>
            </w:r>
            <w:smartTag w:uri="urn:schemas-microsoft-com:office:smarttags" w:element="place">
              <w:smartTag w:uri="urn:schemas-microsoft-com:office:smarttags" w:element="City">
                <w:r>
                  <w:rPr>
                    <w:rFonts w:ascii="Tahoma" w:hAnsi="Tahoma" w:cs="Tahoma"/>
                    <w:color w:val="000000"/>
                  </w:rPr>
                  <w:t>Ismailia</w:t>
                </w:r>
              </w:smartTag>
            </w:smartTag>
          </w:p>
          <w:p w:rsidR="00C02615" w:rsidRDefault="00C02615" w:rsidP="00C02615">
            <w:pPr>
              <w:ind w:left="360"/>
              <w:jc w:val="lowKashida"/>
              <w:rPr>
                <w:rFonts w:ascii="Tahoma" w:hAnsi="Tahoma" w:cs="Tahoma"/>
                <w:color w:val="000000"/>
              </w:rPr>
            </w:pPr>
            <w:r>
              <w:rPr>
                <w:rFonts w:ascii="Tahoma" w:hAnsi="Tahoma" w:cs="Tahoma"/>
                <w:color w:val="000000"/>
              </w:rPr>
              <w:t xml:space="preserve">                 region. </w:t>
            </w:r>
          </w:p>
          <w:p w:rsidR="00C02615" w:rsidRDefault="00C02615" w:rsidP="00C02615">
            <w:pPr>
              <w:ind w:left="360"/>
              <w:jc w:val="lowKashida"/>
              <w:rPr>
                <w:rFonts w:ascii="Tahoma" w:hAnsi="Tahoma" w:cs="Tahoma"/>
                <w:color w:val="000000"/>
              </w:rPr>
            </w:pPr>
          </w:p>
          <w:p w:rsidR="00C02615" w:rsidRDefault="00C02615" w:rsidP="00C02615">
            <w:pPr>
              <w:ind w:left="360"/>
              <w:jc w:val="lowKashida"/>
              <w:rPr>
                <w:rFonts w:ascii="Tahoma" w:hAnsi="Tahoma" w:cs="Tahoma"/>
                <w:color w:val="000000"/>
              </w:rPr>
            </w:pPr>
            <w:r w:rsidRPr="004800D9">
              <w:rPr>
                <w:rFonts w:ascii="Tahoma" w:hAnsi="Tahoma" w:cs="Tahoma"/>
                <w:b/>
                <w:bCs/>
                <w:color w:val="000000"/>
              </w:rPr>
              <w:t xml:space="preserve">2009 </w:t>
            </w:r>
            <w:r>
              <w:rPr>
                <w:rFonts w:ascii="Tahoma" w:hAnsi="Tahoma" w:cs="Tahoma"/>
                <w:color w:val="000000"/>
              </w:rPr>
              <w:t xml:space="preserve">         Ph.D. Thesis: Survey and some studies on predacious mites in</w:t>
            </w:r>
          </w:p>
          <w:p w:rsidR="00C02615" w:rsidRDefault="00C02615" w:rsidP="00C02615">
            <w:pPr>
              <w:ind w:left="360"/>
              <w:jc w:val="lowKashida"/>
              <w:rPr>
                <w:rFonts w:ascii="Tahoma" w:hAnsi="Tahoma" w:cs="Tahoma"/>
                <w:color w:val="000000"/>
              </w:rPr>
            </w:pPr>
            <w:r>
              <w:rPr>
                <w:rFonts w:ascii="Tahoma" w:hAnsi="Tahoma" w:cs="Tahoma"/>
                <w:color w:val="000000"/>
              </w:rPr>
              <w:t xml:space="preserve">Isamilia region.   </w:t>
            </w:r>
          </w:p>
          <w:p w:rsidR="00C02615" w:rsidRDefault="00C02615" w:rsidP="00C02615">
            <w:pPr>
              <w:ind w:left="360"/>
              <w:jc w:val="lowKashida"/>
              <w:rPr>
                <w:rFonts w:ascii="Tahoma" w:hAnsi="Tahoma" w:cs="Tahoma"/>
                <w:color w:val="000000"/>
              </w:rPr>
            </w:pPr>
          </w:p>
          <w:p w:rsidR="00C02615" w:rsidRDefault="00C02615" w:rsidP="00C02615">
            <w:pPr>
              <w:ind w:left="360"/>
              <w:jc w:val="lowKashida"/>
              <w:rPr>
                <w:rFonts w:ascii="Tahoma" w:hAnsi="Tahoma" w:cs="Tahoma"/>
                <w:color w:val="000000"/>
              </w:rPr>
            </w:pPr>
          </w:p>
          <w:p w:rsidR="00962E09" w:rsidRPr="00C02615" w:rsidRDefault="00962E09" w:rsidP="00C02615">
            <w:pPr>
              <w:ind w:left="360"/>
              <w:jc w:val="lowKashida"/>
              <w:rPr>
                <w:rFonts w:ascii="Tahoma" w:hAnsi="Tahoma" w:cs="Tahoma"/>
                <w:b/>
                <w:bCs/>
                <w:color w:val="000000"/>
                <w:lang w:bidi="ar-EG"/>
              </w:rPr>
            </w:pPr>
            <w:bookmarkStart w:id="0" w:name="_GoBack"/>
            <w:bookmarkEnd w:id="0"/>
          </w:p>
        </w:tc>
      </w:tr>
      <w:tr w:rsidR="00962E09" w:rsidRPr="00442C18" w:rsidTr="00F81E46">
        <w:trPr>
          <w:trHeight w:val="48"/>
          <w:jc w:val="center"/>
        </w:trPr>
        <w:tc>
          <w:tcPr>
            <w:tcW w:w="4921" w:type="dxa"/>
            <w:gridSpan w:val="3"/>
            <w:shd w:val="clear" w:color="auto" w:fill="D2EAF1"/>
          </w:tcPr>
          <w:p w:rsidR="00962E09" w:rsidRPr="00442C18" w:rsidRDefault="00962E09" w:rsidP="00962E09">
            <w:pPr>
              <w:rPr>
                <w:rFonts w:asciiTheme="majorBidi" w:hAnsiTheme="majorBidi" w:cstheme="majorBidi"/>
                <w:b/>
                <w:bCs/>
                <w:sz w:val="24"/>
                <w:szCs w:val="24"/>
              </w:rPr>
            </w:pPr>
            <w:r w:rsidRPr="00442C18">
              <w:rPr>
                <w:rFonts w:asciiTheme="majorBidi" w:hAnsiTheme="majorBidi" w:cstheme="majorBidi"/>
                <w:b/>
                <w:bCs/>
                <w:sz w:val="24"/>
                <w:szCs w:val="24"/>
              </w:rPr>
              <w:lastRenderedPageBreak/>
              <w:t>Granted Patent(s):</w:t>
            </w:r>
          </w:p>
          <w:p w:rsidR="00962E09" w:rsidRPr="00442C18" w:rsidRDefault="00962E09" w:rsidP="00962E09">
            <w:pPr>
              <w:rPr>
                <w:rFonts w:asciiTheme="majorBidi" w:hAnsiTheme="majorBidi" w:cstheme="majorBidi"/>
                <w:b/>
                <w:bCs/>
                <w:sz w:val="24"/>
                <w:szCs w:val="24"/>
              </w:rPr>
            </w:pPr>
            <w:r w:rsidRPr="00442C18">
              <w:rPr>
                <w:rFonts w:asciiTheme="majorBidi" w:hAnsiTheme="majorBidi" w:cstheme="majorBidi"/>
                <w:b/>
                <w:bCs/>
                <w:sz w:val="24"/>
                <w:szCs w:val="24"/>
              </w:rPr>
              <w:t>Title of the patent:</w:t>
            </w:r>
          </w:p>
          <w:p w:rsidR="00962E09" w:rsidRPr="00442C18" w:rsidRDefault="00962E09" w:rsidP="00F81E46">
            <w:pPr>
              <w:rPr>
                <w:rFonts w:asciiTheme="majorBidi" w:hAnsiTheme="majorBidi" w:cstheme="majorBidi"/>
                <w:b/>
                <w:bCs/>
                <w:sz w:val="24"/>
                <w:szCs w:val="24"/>
              </w:rPr>
            </w:pPr>
            <w:r w:rsidRPr="00442C18">
              <w:rPr>
                <w:rFonts w:asciiTheme="majorBidi" w:hAnsiTheme="majorBidi" w:cstheme="majorBidi"/>
                <w:b/>
                <w:bCs/>
                <w:sz w:val="24"/>
                <w:szCs w:val="24"/>
              </w:rPr>
              <w:t>No. of the patent:</w:t>
            </w:r>
          </w:p>
        </w:tc>
        <w:tc>
          <w:tcPr>
            <w:tcW w:w="4922" w:type="dxa"/>
            <w:shd w:val="clear" w:color="auto" w:fill="D2EAF1"/>
          </w:tcPr>
          <w:p w:rsidR="00962E09" w:rsidRPr="00442C18" w:rsidRDefault="00962E09" w:rsidP="00962E09">
            <w:pPr>
              <w:rPr>
                <w:rFonts w:asciiTheme="majorBidi" w:hAnsiTheme="majorBidi" w:cstheme="majorBidi"/>
                <w:b/>
                <w:bCs/>
                <w:sz w:val="24"/>
                <w:szCs w:val="24"/>
              </w:rPr>
            </w:pPr>
            <w:r w:rsidRPr="00442C18">
              <w:rPr>
                <w:rFonts w:asciiTheme="majorBidi" w:hAnsiTheme="majorBidi" w:cstheme="majorBidi"/>
                <w:b/>
                <w:bCs/>
                <w:sz w:val="24"/>
                <w:szCs w:val="24"/>
              </w:rPr>
              <w:t>Submitted patent(s):</w:t>
            </w:r>
          </w:p>
          <w:p w:rsidR="00962E09" w:rsidRPr="00442C18" w:rsidRDefault="00962E09" w:rsidP="00F81E46">
            <w:pPr>
              <w:rPr>
                <w:rFonts w:asciiTheme="majorBidi" w:hAnsiTheme="majorBidi" w:cstheme="majorBidi"/>
                <w:b/>
                <w:bCs/>
                <w:sz w:val="24"/>
                <w:szCs w:val="24"/>
              </w:rPr>
            </w:pPr>
            <w:r w:rsidRPr="00442C18">
              <w:rPr>
                <w:rFonts w:asciiTheme="majorBidi" w:hAnsiTheme="majorBidi" w:cstheme="majorBidi"/>
                <w:b/>
                <w:bCs/>
                <w:sz w:val="24"/>
                <w:szCs w:val="24"/>
              </w:rPr>
              <w:t>Title of the patent:</w:t>
            </w:r>
          </w:p>
          <w:p w:rsidR="00962E09" w:rsidRPr="00442C18" w:rsidRDefault="00962E09" w:rsidP="00F81E46">
            <w:pPr>
              <w:rPr>
                <w:rFonts w:asciiTheme="majorBidi" w:hAnsiTheme="majorBidi" w:cstheme="majorBidi"/>
                <w:b/>
                <w:bCs/>
                <w:sz w:val="24"/>
                <w:szCs w:val="24"/>
              </w:rPr>
            </w:pPr>
            <w:r w:rsidRPr="00442C18">
              <w:rPr>
                <w:rFonts w:asciiTheme="majorBidi" w:hAnsiTheme="majorBidi" w:cstheme="majorBidi"/>
                <w:b/>
                <w:bCs/>
                <w:sz w:val="24"/>
                <w:szCs w:val="24"/>
              </w:rPr>
              <w:t>No. of the patent:</w:t>
            </w:r>
          </w:p>
        </w:tc>
      </w:tr>
      <w:tr w:rsidR="00962E09" w:rsidRPr="00442C18" w:rsidTr="00FE445D">
        <w:trPr>
          <w:trHeight w:val="225"/>
          <w:jc w:val="center"/>
        </w:trPr>
        <w:tc>
          <w:tcPr>
            <w:tcW w:w="9843" w:type="dxa"/>
            <w:gridSpan w:val="4"/>
          </w:tcPr>
          <w:p w:rsidR="00962E09" w:rsidRPr="00442C18" w:rsidRDefault="00962E09" w:rsidP="00962E09">
            <w:pPr>
              <w:bidi/>
              <w:rPr>
                <w:rFonts w:asciiTheme="majorBidi" w:hAnsiTheme="majorBidi" w:cstheme="majorBidi"/>
                <w:b/>
                <w:bCs/>
                <w:sz w:val="24"/>
                <w:szCs w:val="24"/>
              </w:rPr>
            </w:pPr>
            <w:r w:rsidRPr="00442C18">
              <w:rPr>
                <w:rFonts w:asciiTheme="majorBidi" w:hAnsiTheme="majorBidi" w:cstheme="majorBidi"/>
                <w:b/>
                <w:bCs/>
                <w:sz w:val="24"/>
                <w:szCs w:val="24"/>
                <w:rtl/>
                <w:lang w:bidi="ar-EG"/>
              </w:rPr>
              <w:t>قائمة الرسائل التى أشرف عليها</w:t>
            </w:r>
            <w:r w:rsidR="00F81E46" w:rsidRPr="00442C18">
              <w:rPr>
                <w:rFonts w:asciiTheme="majorBidi" w:hAnsiTheme="majorBidi" w:cstheme="majorBidi"/>
                <w:b/>
                <w:bCs/>
                <w:sz w:val="24"/>
                <w:szCs w:val="24"/>
                <w:rtl/>
                <w:lang w:bidi="ar-EG"/>
              </w:rPr>
              <w:t>ٍ</w:t>
            </w:r>
            <w:r w:rsidR="00F81E46" w:rsidRPr="00442C18">
              <w:rPr>
                <w:rFonts w:asciiTheme="majorBidi" w:hAnsiTheme="majorBidi" w:cstheme="majorBidi"/>
                <w:b/>
                <w:bCs/>
                <w:sz w:val="24"/>
                <w:szCs w:val="24"/>
                <w:lang w:bidi="ar-EG"/>
              </w:rPr>
              <w:t xml:space="preserve"> Supervision                                                                                                  </w:t>
            </w:r>
          </w:p>
        </w:tc>
      </w:tr>
      <w:tr w:rsidR="00707B54" w:rsidRPr="00442C18" w:rsidTr="00A90AFD">
        <w:trPr>
          <w:trHeight w:val="225"/>
          <w:jc w:val="center"/>
        </w:trPr>
        <w:tc>
          <w:tcPr>
            <w:tcW w:w="4921" w:type="dxa"/>
            <w:gridSpan w:val="3"/>
            <w:shd w:val="clear" w:color="auto" w:fill="D2EAF1"/>
          </w:tcPr>
          <w:p w:rsidR="00707B54" w:rsidRPr="00442C18" w:rsidRDefault="00707B54" w:rsidP="00F81E46">
            <w:pPr>
              <w:tabs>
                <w:tab w:val="left" w:pos="972"/>
                <w:tab w:val="right" w:pos="9627"/>
              </w:tabs>
              <w:rPr>
                <w:rFonts w:asciiTheme="majorBidi" w:hAnsiTheme="majorBidi" w:cstheme="majorBidi"/>
                <w:b/>
                <w:bCs/>
                <w:sz w:val="24"/>
                <w:szCs w:val="24"/>
              </w:rPr>
            </w:pPr>
            <w:r w:rsidRPr="00442C18">
              <w:rPr>
                <w:rFonts w:asciiTheme="majorBidi" w:hAnsiTheme="majorBidi" w:cstheme="majorBidi"/>
                <w:b/>
                <w:bCs/>
                <w:sz w:val="24"/>
                <w:szCs w:val="24"/>
                <w:rtl/>
                <w:lang w:bidi="ar-EG"/>
              </w:rPr>
              <w:t xml:space="preserve">عدد رسائل الدكتوراه                                  </w:t>
            </w:r>
          </w:p>
        </w:tc>
        <w:tc>
          <w:tcPr>
            <w:tcW w:w="4922" w:type="dxa"/>
            <w:shd w:val="clear" w:color="auto" w:fill="D2EAF1"/>
          </w:tcPr>
          <w:p w:rsidR="00707B54" w:rsidRPr="00442C18" w:rsidRDefault="00707B54" w:rsidP="00962E09">
            <w:pPr>
              <w:rPr>
                <w:rFonts w:asciiTheme="majorBidi" w:hAnsiTheme="majorBidi" w:cstheme="majorBidi"/>
                <w:b/>
                <w:bCs/>
                <w:sz w:val="24"/>
                <w:szCs w:val="24"/>
                <w:rtl/>
                <w:lang w:bidi="ar-EG"/>
              </w:rPr>
            </w:pPr>
            <w:r w:rsidRPr="00442C18">
              <w:rPr>
                <w:rFonts w:asciiTheme="majorBidi" w:hAnsiTheme="majorBidi" w:cstheme="majorBidi"/>
                <w:b/>
                <w:bCs/>
                <w:sz w:val="24"/>
                <w:szCs w:val="24"/>
                <w:rtl/>
                <w:lang w:bidi="ar-EG"/>
              </w:rPr>
              <w:t xml:space="preserve">عدد رسائل الماجستير                                                            </w:t>
            </w:r>
          </w:p>
        </w:tc>
      </w:tr>
      <w:tr w:rsidR="00707B54" w:rsidRPr="00442C18" w:rsidTr="00442C18">
        <w:trPr>
          <w:trHeight w:val="313"/>
          <w:jc w:val="center"/>
        </w:trPr>
        <w:tc>
          <w:tcPr>
            <w:tcW w:w="4921" w:type="dxa"/>
            <w:gridSpan w:val="3"/>
          </w:tcPr>
          <w:p w:rsidR="00707B54" w:rsidRPr="00442C18" w:rsidRDefault="00707B54" w:rsidP="00962E09">
            <w:pPr>
              <w:rPr>
                <w:rFonts w:asciiTheme="majorBidi" w:hAnsiTheme="majorBidi" w:cstheme="majorBidi"/>
                <w:b/>
                <w:bCs/>
                <w:sz w:val="24"/>
                <w:szCs w:val="24"/>
              </w:rPr>
            </w:pPr>
            <w:r w:rsidRPr="00442C18">
              <w:rPr>
                <w:rFonts w:asciiTheme="majorBidi" w:hAnsiTheme="majorBidi" w:cstheme="majorBidi"/>
                <w:b/>
                <w:bCs/>
                <w:sz w:val="24"/>
                <w:szCs w:val="24"/>
                <w:rtl/>
                <w:lang w:bidi="ar-EG"/>
              </w:rPr>
              <w:tab/>
              <w:t>الجهه الداعمة</w:t>
            </w:r>
          </w:p>
        </w:tc>
        <w:tc>
          <w:tcPr>
            <w:tcW w:w="4922" w:type="dxa"/>
          </w:tcPr>
          <w:p w:rsidR="00707B54" w:rsidRPr="00442C18" w:rsidRDefault="00707B54" w:rsidP="00707B54">
            <w:pPr>
              <w:jc w:val="right"/>
              <w:rPr>
                <w:rFonts w:asciiTheme="majorBidi" w:hAnsiTheme="majorBidi" w:cstheme="majorBidi"/>
                <w:b/>
                <w:bCs/>
                <w:sz w:val="24"/>
                <w:szCs w:val="24"/>
              </w:rPr>
            </w:pPr>
            <w:r w:rsidRPr="00442C18">
              <w:rPr>
                <w:rFonts w:asciiTheme="majorBidi" w:hAnsiTheme="majorBidi" w:cstheme="majorBidi"/>
                <w:b/>
                <w:bCs/>
                <w:sz w:val="24"/>
                <w:szCs w:val="24"/>
                <w:rtl/>
                <w:lang w:bidi="ar-EG"/>
              </w:rPr>
              <w:t>المشاريع البحثيىة</w:t>
            </w:r>
            <w:r w:rsidRPr="00442C18">
              <w:rPr>
                <w:rFonts w:asciiTheme="majorBidi" w:hAnsiTheme="majorBidi" w:cstheme="majorBidi"/>
                <w:b/>
                <w:bCs/>
                <w:sz w:val="24"/>
                <w:szCs w:val="24"/>
                <w:lang w:bidi="ar-EG"/>
              </w:rPr>
              <w:t xml:space="preserve"> Projects                                                                                     </w:t>
            </w:r>
            <w:r w:rsidRPr="00442C18">
              <w:rPr>
                <w:rFonts w:asciiTheme="majorBidi" w:hAnsiTheme="majorBidi" w:cstheme="majorBidi"/>
                <w:b/>
                <w:bCs/>
                <w:sz w:val="24"/>
                <w:szCs w:val="24"/>
                <w:rtl/>
                <w:lang w:bidi="ar-EG"/>
              </w:rPr>
              <w:tab/>
            </w:r>
          </w:p>
        </w:tc>
      </w:tr>
    </w:tbl>
    <w:p w:rsidR="00C85AFA" w:rsidRPr="00442C18" w:rsidRDefault="00C85AFA" w:rsidP="00C85AFA">
      <w:pPr>
        <w:pStyle w:val="Default"/>
        <w:jc w:val="both"/>
        <w:rPr>
          <w:rFonts w:asciiTheme="majorBidi" w:eastAsia="ヒラギノ角ゴ Pro W3" w:hAnsiTheme="majorBidi" w:cstheme="majorBidi"/>
          <w:i/>
          <w:iCs/>
          <w:color w:val="auto"/>
          <w:lang w:eastAsia="fr-FR"/>
        </w:rPr>
      </w:pPr>
    </w:p>
    <w:p w:rsidR="00C85AFA" w:rsidRPr="00442C18" w:rsidRDefault="00C85AFA" w:rsidP="00C85AFA">
      <w:pPr>
        <w:pStyle w:val="Default"/>
        <w:jc w:val="both"/>
        <w:rPr>
          <w:rFonts w:asciiTheme="majorBidi" w:eastAsia="ヒラギノ角ゴ Pro W3" w:hAnsiTheme="majorBidi" w:cstheme="majorBidi"/>
          <w:i/>
          <w:iCs/>
          <w:color w:val="auto"/>
          <w:lang w:eastAsia="fr-FR"/>
        </w:rPr>
      </w:pPr>
    </w:p>
    <w:p w:rsidR="00C85AFA" w:rsidRPr="00442C18" w:rsidRDefault="00C85AFA" w:rsidP="00C85AFA">
      <w:pPr>
        <w:pStyle w:val="Default"/>
        <w:jc w:val="both"/>
        <w:rPr>
          <w:rFonts w:asciiTheme="majorBidi" w:eastAsia="ヒラギノ角ゴ Pro W3" w:hAnsiTheme="majorBidi" w:cstheme="majorBidi"/>
          <w:i/>
          <w:iCs/>
          <w:color w:val="auto"/>
          <w:lang w:eastAsia="fr-FR"/>
        </w:rPr>
      </w:pPr>
    </w:p>
    <w:p w:rsidR="00C85AFA" w:rsidRPr="00442C18" w:rsidRDefault="00C85AFA" w:rsidP="00C85AFA">
      <w:pPr>
        <w:ind w:left="-142"/>
        <w:jc w:val="center"/>
        <w:rPr>
          <w:rFonts w:asciiTheme="majorBidi" w:hAnsiTheme="majorBidi" w:cstheme="majorBidi"/>
          <w:b/>
          <w:bCs/>
          <w:color w:val="0070C0"/>
          <w:sz w:val="24"/>
          <w:szCs w:val="24"/>
        </w:rPr>
      </w:pPr>
    </w:p>
    <w:p w:rsidR="00DF6EFD" w:rsidRPr="00442C18" w:rsidRDefault="00DF6EFD" w:rsidP="00DF38B1">
      <w:pPr>
        <w:bidi/>
        <w:spacing w:after="0" w:line="360" w:lineRule="auto"/>
        <w:rPr>
          <w:rFonts w:asciiTheme="majorBidi" w:hAnsiTheme="majorBidi" w:cstheme="majorBidi"/>
          <w:sz w:val="24"/>
          <w:szCs w:val="24"/>
          <w:rtl/>
          <w:lang w:bidi="ar-EG"/>
        </w:rPr>
      </w:pPr>
    </w:p>
    <w:sectPr w:rsidR="00DF6EFD" w:rsidRPr="00442C18" w:rsidSect="00D955B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7BFB" w:rsidRDefault="00A87BFB" w:rsidP="00030AB9">
      <w:pPr>
        <w:spacing w:after="0" w:line="240" w:lineRule="auto"/>
      </w:pPr>
      <w:r>
        <w:separator/>
      </w:r>
    </w:p>
  </w:endnote>
  <w:endnote w:type="continuationSeparator" w:id="1">
    <w:p w:rsidR="00A87BFB" w:rsidRDefault="00A87BFB" w:rsidP="00030A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abic Transparent">
    <w:panose1 w:val="020B0604020202020204"/>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7BFB" w:rsidRDefault="00A87BFB" w:rsidP="00030AB9">
      <w:pPr>
        <w:spacing w:after="0" w:line="240" w:lineRule="auto"/>
      </w:pPr>
      <w:r>
        <w:separator/>
      </w:r>
    </w:p>
  </w:footnote>
  <w:footnote w:type="continuationSeparator" w:id="1">
    <w:p w:rsidR="00A87BFB" w:rsidRDefault="00A87BFB" w:rsidP="00030AB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70C83"/>
    <w:multiLevelType w:val="hybridMultilevel"/>
    <w:tmpl w:val="E47635EC"/>
    <w:lvl w:ilvl="0" w:tplc="48BE2564">
      <w:start w:val="2007"/>
      <w:numFmt w:val="decimal"/>
      <w:lvlText w:val="%1"/>
      <w:lvlJc w:val="left"/>
      <w:pPr>
        <w:tabs>
          <w:tab w:val="num" w:pos="1680"/>
        </w:tabs>
        <w:ind w:left="1680" w:hanging="1320"/>
      </w:pPr>
      <w:rPr>
        <w:rFonts w:ascii="Times New Roman" w:hAnsi="Times New Roman" w:cs="Times New Roman" w:hint="default"/>
        <w:b/>
        <w:sz w:val="3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32477BB"/>
    <w:multiLevelType w:val="hybridMultilevel"/>
    <w:tmpl w:val="B56EB5EA"/>
    <w:lvl w:ilvl="0" w:tplc="29FAB336">
      <w:start w:val="1997"/>
      <w:numFmt w:val="decimal"/>
      <w:lvlText w:val="%1"/>
      <w:lvlJc w:val="left"/>
      <w:pPr>
        <w:tabs>
          <w:tab w:val="num" w:pos="1950"/>
        </w:tabs>
        <w:ind w:left="1950" w:hanging="1590"/>
      </w:pPr>
      <w:rPr>
        <w:rFonts w:hint="default"/>
        <w:b/>
      </w:rPr>
    </w:lvl>
    <w:lvl w:ilvl="1" w:tplc="7D0CAFC2">
      <w:start w:val="1"/>
      <w:numFmt w:val="decimal"/>
      <w:lvlText w:val="%2-"/>
      <w:lvlJc w:val="left"/>
      <w:pPr>
        <w:tabs>
          <w:tab w:val="num" w:pos="1440"/>
        </w:tabs>
        <w:ind w:left="1440" w:hanging="360"/>
      </w:pPr>
      <w:rPr>
        <w:rFonts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5733456"/>
    <w:multiLevelType w:val="hybridMultilevel"/>
    <w:tmpl w:val="4EDE1150"/>
    <w:lvl w:ilvl="0" w:tplc="6FF2F1F0">
      <w:start w:val="1"/>
      <w:numFmt w:val="decimal"/>
      <w:lvlText w:val="%1-"/>
      <w:lvlJc w:val="left"/>
      <w:pPr>
        <w:ind w:left="1608" w:hanging="124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AF192D"/>
    <w:rsid w:val="00030AB9"/>
    <w:rsid w:val="004101D4"/>
    <w:rsid w:val="00442C18"/>
    <w:rsid w:val="005328E3"/>
    <w:rsid w:val="00551EA4"/>
    <w:rsid w:val="00566499"/>
    <w:rsid w:val="005B067F"/>
    <w:rsid w:val="00651DA8"/>
    <w:rsid w:val="00655990"/>
    <w:rsid w:val="00707B54"/>
    <w:rsid w:val="00777E7D"/>
    <w:rsid w:val="007D0BDF"/>
    <w:rsid w:val="00844097"/>
    <w:rsid w:val="008D15D3"/>
    <w:rsid w:val="008E5EBC"/>
    <w:rsid w:val="00921A2D"/>
    <w:rsid w:val="00962E09"/>
    <w:rsid w:val="009E4049"/>
    <w:rsid w:val="009F3EDD"/>
    <w:rsid w:val="00A87BFB"/>
    <w:rsid w:val="00AF192D"/>
    <w:rsid w:val="00B50A31"/>
    <w:rsid w:val="00B75CEF"/>
    <w:rsid w:val="00BB09FD"/>
    <w:rsid w:val="00C0097A"/>
    <w:rsid w:val="00C02615"/>
    <w:rsid w:val="00C33AE9"/>
    <w:rsid w:val="00C85AFA"/>
    <w:rsid w:val="00D954D8"/>
    <w:rsid w:val="00D955B5"/>
    <w:rsid w:val="00DF38B1"/>
    <w:rsid w:val="00DF6EFD"/>
    <w:rsid w:val="00E45016"/>
    <w:rsid w:val="00E57070"/>
    <w:rsid w:val="00EA649B"/>
    <w:rsid w:val="00F12702"/>
    <w:rsid w:val="00F81E46"/>
    <w:rsid w:val="00FF36F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5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C85AFA"/>
    <w:pPr>
      <w:autoSpaceDE w:val="0"/>
      <w:autoSpaceDN w:val="0"/>
      <w:adjustRightInd w:val="0"/>
      <w:spacing w:after="0" w:line="240" w:lineRule="auto"/>
    </w:pPr>
    <w:rPr>
      <w:rFonts w:ascii="Arabic Transparent" w:eastAsia="Times New Roman" w:hAnsi="Arabic Transparent" w:cs="Arabic Transparent"/>
      <w:color w:val="000000"/>
      <w:sz w:val="24"/>
      <w:szCs w:val="24"/>
    </w:rPr>
  </w:style>
  <w:style w:type="paragraph" w:styleId="ListParagraph">
    <w:name w:val="List Paragraph"/>
    <w:basedOn w:val="Normal"/>
    <w:uiPriority w:val="34"/>
    <w:qFormat/>
    <w:rsid w:val="00FF36FA"/>
    <w:pPr>
      <w:ind w:left="720"/>
      <w:contextualSpacing/>
    </w:pPr>
  </w:style>
  <w:style w:type="paragraph" w:styleId="BalloonText">
    <w:name w:val="Balloon Text"/>
    <w:basedOn w:val="Normal"/>
    <w:link w:val="BalloonTextChar"/>
    <w:uiPriority w:val="99"/>
    <w:semiHidden/>
    <w:unhideWhenUsed/>
    <w:rsid w:val="006559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9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722</Words>
  <Characters>4119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Magda Hagras</dc:creator>
  <cp:lastModifiedBy>Dept. Head</cp:lastModifiedBy>
  <cp:revision>2</cp:revision>
  <dcterms:created xsi:type="dcterms:W3CDTF">2019-09-07T08:05:00Z</dcterms:created>
  <dcterms:modified xsi:type="dcterms:W3CDTF">2019-09-07T08:05:00Z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b46f0c7-1e5b-43db-99eb-3257df1e5bf6_Enabled">
    <vt:lpwstr>True</vt:lpwstr>
  </property>
  <property fmtid="{D5CDD505-2E9C-101B-9397-08002B2CF9AE}" pid="3" name="MSIP_Label_0b46f0c7-1e5b-43db-99eb-3257df1e5bf6_SiteId">
    <vt:lpwstr>2dcae639-d4a4-4454-82c7-592ab66fc7bd</vt:lpwstr>
  </property>
  <property fmtid="{D5CDD505-2E9C-101B-9397-08002B2CF9AE}" pid="4" name="MSIP_Label_0b46f0c7-1e5b-43db-99eb-3257df1e5bf6_Owner">
    <vt:lpwstr>m.ahoeb0305@education.qa</vt:lpwstr>
  </property>
  <property fmtid="{D5CDD505-2E9C-101B-9397-08002B2CF9AE}" pid="5" name="MSIP_Label_0b46f0c7-1e5b-43db-99eb-3257df1e5bf6_SetDate">
    <vt:lpwstr>2019-09-02T08:12:53.9689047Z</vt:lpwstr>
  </property>
  <property fmtid="{D5CDD505-2E9C-101B-9397-08002B2CF9AE}" pid="6" name="MSIP_Label_0b46f0c7-1e5b-43db-99eb-3257df1e5bf6_Name">
    <vt:lpwstr>Public</vt:lpwstr>
  </property>
  <property fmtid="{D5CDD505-2E9C-101B-9397-08002B2CF9AE}" pid="7" name="MSIP_Label_0b46f0c7-1e5b-43db-99eb-3257df1e5bf6_Application">
    <vt:lpwstr>Microsoft Azure Information Protection</vt:lpwstr>
  </property>
  <property fmtid="{D5CDD505-2E9C-101B-9397-08002B2CF9AE}" pid="8" name="MSIP_Label_0b46f0c7-1e5b-43db-99eb-3257df1e5bf6_ActionId">
    <vt:lpwstr>ae282453-8aed-41e9-aeeb-1cdc01af3d88</vt:lpwstr>
  </property>
  <property fmtid="{D5CDD505-2E9C-101B-9397-08002B2CF9AE}" pid="9" name="MSIP_Label_0b46f0c7-1e5b-43db-99eb-3257df1e5bf6_Extended_MSFT_Method">
    <vt:lpwstr>Automatic</vt:lpwstr>
  </property>
  <property fmtid="{D5CDD505-2E9C-101B-9397-08002B2CF9AE}" pid="10" name="Sensitivity">
    <vt:lpwstr>Public</vt:lpwstr>
  </property>
</Properties>
</file>