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A" w:rsidRPr="00B14C0A" w:rsidRDefault="00B14C0A" w:rsidP="00B14C0A">
      <w:pPr>
        <w:pStyle w:val="Title"/>
        <w:rPr>
          <w:sz w:val="36"/>
          <w:szCs w:val="36"/>
        </w:rPr>
      </w:pPr>
      <w:r w:rsidRPr="00B14C0A">
        <w:rPr>
          <w:sz w:val="36"/>
          <w:szCs w:val="36"/>
        </w:rPr>
        <w:t xml:space="preserve">Effect of plant growth regulators on </w:t>
      </w:r>
      <w:r w:rsidRPr="00B14C0A">
        <w:rPr>
          <w:i/>
          <w:iCs/>
          <w:sz w:val="36"/>
          <w:szCs w:val="36"/>
        </w:rPr>
        <w:t xml:space="preserve">in vitro </w:t>
      </w:r>
      <w:r w:rsidRPr="00B14C0A">
        <w:rPr>
          <w:sz w:val="36"/>
          <w:szCs w:val="36"/>
        </w:rPr>
        <w:t>organogenesis in</w:t>
      </w:r>
      <w:bookmarkStart w:id="0" w:name="_GoBack"/>
      <w:bookmarkEnd w:id="0"/>
      <w:r w:rsidRPr="00B14C0A">
        <w:rPr>
          <w:sz w:val="36"/>
          <w:szCs w:val="36"/>
        </w:rPr>
        <w:t>Cherry tomato</w:t>
      </w:r>
    </w:p>
    <w:p w:rsidR="00384CBA" w:rsidRPr="00B14C0A" w:rsidRDefault="00384CBA" w:rsidP="00B1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C0A">
        <w:rPr>
          <w:rFonts w:ascii="Times New Roman" w:hAnsi="Times New Roman" w:cs="Times New Roman"/>
          <w:b/>
          <w:bCs/>
          <w:sz w:val="28"/>
          <w:szCs w:val="28"/>
        </w:rPr>
        <w:t xml:space="preserve">Abstract: </w:t>
      </w:r>
    </w:p>
    <w:p w:rsidR="00294189" w:rsidRDefault="00384CBA" w:rsidP="0077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0A">
        <w:rPr>
          <w:rFonts w:ascii="Times New Roman" w:hAnsi="Times New Roman" w:cs="Times New Roman"/>
          <w:sz w:val="28"/>
          <w:szCs w:val="28"/>
        </w:rPr>
        <w:t xml:space="preserve">Cherry Tomato is one of the most important vegetable crops cultivated for export in Egypt. </w:t>
      </w:r>
      <w:r w:rsidRPr="00B14C0A">
        <w:rPr>
          <w:rFonts w:ascii="Times New Roman" w:hAnsi="Times New Roman" w:cs="Times New Roman"/>
          <w:i/>
          <w:iCs/>
          <w:sz w:val="28"/>
          <w:szCs w:val="28"/>
        </w:rPr>
        <w:t xml:space="preserve">In vitro </w:t>
      </w:r>
      <w:r w:rsidRPr="00B14C0A">
        <w:rPr>
          <w:rFonts w:ascii="Times New Roman" w:hAnsi="Times New Roman" w:cs="Times New Roman"/>
          <w:sz w:val="28"/>
          <w:szCs w:val="28"/>
        </w:rPr>
        <w:t>cultureresponse was assessed in tomato (</w:t>
      </w:r>
      <w:proofErr w:type="spellStart"/>
      <w:r w:rsidRPr="00B14C0A">
        <w:rPr>
          <w:rFonts w:ascii="Times New Roman" w:hAnsi="Times New Roman" w:cs="Times New Roman"/>
          <w:i/>
          <w:iCs/>
          <w:sz w:val="28"/>
          <w:szCs w:val="28"/>
        </w:rPr>
        <w:t>Solanumlycopersicum</w:t>
      </w:r>
      <w:proofErr w:type="spellEnd"/>
      <w:r w:rsidRPr="00B14C0A">
        <w:rPr>
          <w:rFonts w:ascii="Times New Roman" w:hAnsi="Times New Roman" w:cs="Times New Roman"/>
          <w:i/>
          <w:iCs/>
          <w:sz w:val="28"/>
          <w:szCs w:val="28"/>
        </w:rPr>
        <w:t xml:space="preserve"> L. var. </w:t>
      </w:r>
      <w:proofErr w:type="spellStart"/>
      <w:r w:rsidRPr="00B14C0A">
        <w:rPr>
          <w:rFonts w:ascii="Times New Roman" w:hAnsi="Times New Roman" w:cs="Times New Roman"/>
          <w:i/>
          <w:iCs/>
          <w:sz w:val="28"/>
          <w:szCs w:val="28"/>
        </w:rPr>
        <w:t>cerasiforme</w:t>
      </w:r>
      <w:proofErr w:type="spellEnd"/>
      <w:r w:rsidRPr="00B14C0A">
        <w:rPr>
          <w:rFonts w:ascii="Times New Roman" w:hAnsi="Times New Roman" w:cs="Times New Roman"/>
          <w:sz w:val="28"/>
          <w:szCs w:val="28"/>
        </w:rPr>
        <w:t>) cv. (</w:t>
      </w:r>
      <w:r w:rsidR="007700D7" w:rsidRPr="00B14C0A">
        <w:rPr>
          <w:rFonts w:ascii="Times New Roman" w:hAnsi="Times New Roman" w:cs="Times New Roman"/>
          <w:sz w:val="28"/>
          <w:szCs w:val="28"/>
        </w:rPr>
        <w:t>S C</w:t>
      </w:r>
      <w:r w:rsidRPr="00B14C0A">
        <w:rPr>
          <w:rFonts w:ascii="Times New Roman" w:hAnsi="Times New Roman" w:cs="Times New Roman"/>
          <w:sz w:val="28"/>
          <w:szCs w:val="28"/>
        </w:rPr>
        <w:t xml:space="preserve">) for optimum callus </w:t>
      </w:r>
      <w:proofErr w:type="gramStart"/>
      <w:r w:rsidRPr="00B14C0A">
        <w:rPr>
          <w:rFonts w:ascii="Times New Roman" w:hAnsi="Times New Roman" w:cs="Times New Roman"/>
          <w:sz w:val="28"/>
          <w:szCs w:val="28"/>
        </w:rPr>
        <w:t>induction</w:t>
      </w:r>
      <w:proofErr w:type="gramEnd"/>
      <w:r w:rsidRPr="00B14C0A">
        <w:rPr>
          <w:rFonts w:ascii="Times New Roman" w:hAnsi="Times New Roman" w:cs="Times New Roman"/>
          <w:sz w:val="28"/>
          <w:szCs w:val="28"/>
        </w:rPr>
        <w:t xml:space="preserve"> and plantlet regeneration. Callus induction was achieved within </w:t>
      </w:r>
      <w:r w:rsidR="00294189" w:rsidRPr="00B14C0A">
        <w:rPr>
          <w:rFonts w:ascii="Times New Roman" w:hAnsi="Times New Roman" w:cs="Times New Roman"/>
          <w:sz w:val="28"/>
          <w:szCs w:val="28"/>
        </w:rPr>
        <w:t>8</w:t>
      </w:r>
      <w:r w:rsidRPr="00B14C0A">
        <w:rPr>
          <w:rFonts w:ascii="Times New Roman" w:hAnsi="Times New Roman" w:cs="Times New Roman"/>
          <w:sz w:val="28"/>
          <w:szCs w:val="28"/>
        </w:rPr>
        <w:t xml:space="preserve"> to 12 days directly on the cut surfaces of hypocotyl, cotyledon and leaf disc explants cultured on </w:t>
      </w:r>
      <w:proofErr w:type="spellStart"/>
      <w:r w:rsidRPr="00B14C0A">
        <w:rPr>
          <w:rFonts w:ascii="Times New Roman" w:hAnsi="Times New Roman" w:cs="Times New Roman"/>
          <w:sz w:val="28"/>
          <w:szCs w:val="28"/>
        </w:rPr>
        <w:t>Murashige</w:t>
      </w:r>
      <w:proofErr w:type="spellEnd"/>
      <w:r w:rsidRPr="00B14C0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14C0A">
        <w:rPr>
          <w:rFonts w:ascii="Times New Roman" w:hAnsi="Times New Roman" w:cs="Times New Roman"/>
          <w:sz w:val="28"/>
          <w:szCs w:val="28"/>
        </w:rPr>
        <w:t>Skoog</w:t>
      </w:r>
      <w:proofErr w:type="spellEnd"/>
      <w:r w:rsidRPr="00B14C0A">
        <w:rPr>
          <w:rFonts w:ascii="Times New Roman" w:hAnsi="Times New Roman" w:cs="Times New Roman"/>
          <w:sz w:val="28"/>
          <w:szCs w:val="28"/>
        </w:rPr>
        <w:t xml:space="preserve"> (MS) basal medium supplemented with various concentrations of </w:t>
      </w:r>
      <w:proofErr w:type="spellStart"/>
      <w:r w:rsidRPr="00B14C0A">
        <w:rPr>
          <w:rFonts w:ascii="Times New Roman" w:hAnsi="Times New Roman" w:cs="Times New Roman"/>
          <w:sz w:val="28"/>
          <w:szCs w:val="28"/>
        </w:rPr>
        <w:t>Thidiazuron</w:t>
      </w:r>
      <w:proofErr w:type="spellEnd"/>
      <w:r w:rsidRPr="00B14C0A">
        <w:rPr>
          <w:rFonts w:ascii="Times New Roman" w:hAnsi="Times New Roman" w:cs="Times New Roman"/>
          <w:sz w:val="28"/>
          <w:szCs w:val="28"/>
        </w:rPr>
        <w:t xml:space="preserve"> (TDZ)] and benzyl adenine (BA) alone</w:t>
      </w:r>
      <w:r w:rsidR="007700D7" w:rsidRPr="00B14C0A">
        <w:rPr>
          <w:rFonts w:ascii="Times New Roman" w:hAnsi="Times New Roman" w:cs="Times New Roman"/>
          <w:sz w:val="28"/>
          <w:szCs w:val="28"/>
        </w:rPr>
        <w:t xml:space="preserve"> and in </w:t>
      </w:r>
      <w:proofErr w:type="spellStart"/>
      <w:r w:rsidR="007700D7" w:rsidRPr="00B14C0A">
        <w:rPr>
          <w:rFonts w:ascii="Times New Roman" w:hAnsi="Times New Roman" w:cs="Times New Roman"/>
          <w:sz w:val="28"/>
          <w:szCs w:val="28"/>
        </w:rPr>
        <w:t>compination</w:t>
      </w:r>
      <w:proofErr w:type="spellEnd"/>
      <w:r w:rsidRPr="00B14C0A">
        <w:rPr>
          <w:rFonts w:ascii="Times New Roman" w:hAnsi="Times New Roman" w:cs="Times New Roman"/>
          <w:sz w:val="28"/>
          <w:szCs w:val="28"/>
        </w:rPr>
        <w:t xml:space="preserve">, but not in hormone free-medium. The highest callusing </w:t>
      </w:r>
      <w:proofErr w:type="gramStart"/>
      <w:r w:rsidRPr="00B14C0A">
        <w:rPr>
          <w:rFonts w:ascii="Times New Roman" w:hAnsi="Times New Roman" w:cs="Times New Roman"/>
          <w:sz w:val="28"/>
          <w:szCs w:val="28"/>
        </w:rPr>
        <w:t>index  was</w:t>
      </w:r>
      <w:proofErr w:type="gramEnd"/>
      <w:r w:rsidRPr="00B14C0A">
        <w:rPr>
          <w:rFonts w:ascii="Times New Roman" w:hAnsi="Times New Roman" w:cs="Times New Roman"/>
          <w:sz w:val="28"/>
          <w:szCs w:val="28"/>
        </w:rPr>
        <w:t xml:space="preserve"> obtained on hypocotyl explants cultured on MS medium supplemented with TDZ(2.0 mgl</w:t>
      </w:r>
      <w:r w:rsidRPr="00B14C0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14C0A">
        <w:rPr>
          <w:rFonts w:ascii="Times New Roman" w:hAnsi="Times New Roman" w:cs="Times New Roman"/>
          <w:sz w:val="28"/>
          <w:szCs w:val="28"/>
        </w:rPr>
        <w:t>) followed by an index of 3.5 obtained from the same explant by using 0.5mgl</w:t>
      </w:r>
      <w:r w:rsidRPr="00B14C0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294189" w:rsidRPr="00B14C0A">
        <w:rPr>
          <w:rFonts w:ascii="Times New Roman" w:hAnsi="Times New Roman" w:cs="Times New Roman"/>
          <w:sz w:val="28"/>
          <w:szCs w:val="28"/>
        </w:rPr>
        <w:t xml:space="preserve">BA. </w:t>
      </w:r>
      <w:r w:rsidRPr="00B14C0A">
        <w:rPr>
          <w:rFonts w:ascii="Times New Roman" w:hAnsi="Times New Roman" w:cs="Times New Roman"/>
          <w:sz w:val="28"/>
          <w:szCs w:val="28"/>
        </w:rPr>
        <w:t>However, for the leaf disc explants, the highest callusing index was obtained</w:t>
      </w:r>
      <w:r w:rsidR="00294189" w:rsidRPr="00B14C0A">
        <w:rPr>
          <w:rFonts w:ascii="Times New Roman" w:hAnsi="Times New Roman" w:cs="Times New Roman"/>
          <w:sz w:val="28"/>
          <w:szCs w:val="28"/>
        </w:rPr>
        <w:t xml:space="preserve"> on MS medium supplemented with </w:t>
      </w:r>
      <w:r w:rsidRPr="00B14C0A">
        <w:rPr>
          <w:rFonts w:ascii="Times New Roman" w:hAnsi="Times New Roman" w:cs="Times New Roman"/>
          <w:sz w:val="28"/>
          <w:szCs w:val="28"/>
        </w:rPr>
        <w:t xml:space="preserve">BA </w:t>
      </w:r>
      <w:proofErr w:type="gramStart"/>
      <w:r w:rsidRPr="00B14C0A">
        <w:rPr>
          <w:rFonts w:ascii="Times New Roman" w:hAnsi="Times New Roman" w:cs="Times New Roman"/>
          <w:sz w:val="28"/>
          <w:szCs w:val="28"/>
        </w:rPr>
        <w:t>at 2.0 mgl</w:t>
      </w:r>
      <w:r w:rsidRPr="00B14C0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proofErr w:type="gramEnd"/>
      <w:r w:rsidRPr="00B14C0A">
        <w:rPr>
          <w:rFonts w:ascii="Times New Roman" w:hAnsi="Times New Roman" w:cs="Times New Roman"/>
          <w:sz w:val="28"/>
          <w:szCs w:val="28"/>
        </w:rPr>
        <w:t xml:space="preserve">. After 8 weeks of culture, organogenesis was observed only on </w:t>
      </w:r>
      <w:r w:rsidR="00294189" w:rsidRPr="00B14C0A">
        <w:rPr>
          <w:rFonts w:ascii="Times New Roman" w:hAnsi="Times New Roman" w:cs="Times New Roman"/>
          <w:sz w:val="28"/>
          <w:szCs w:val="28"/>
        </w:rPr>
        <w:t xml:space="preserve">the explants cultured on medium </w:t>
      </w:r>
      <w:r w:rsidRPr="00B14C0A">
        <w:rPr>
          <w:rFonts w:ascii="Times New Roman" w:hAnsi="Times New Roman" w:cs="Times New Roman"/>
          <w:sz w:val="28"/>
          <w:szCs w:val="28"/>
        </w:rPr>
        <w:t xml:space="preserve">containing different concentrations of TDZ and BA. The best shoot formation </w:t>
      </w:r>
      <w:r w:rsidR="00294189" w:rsidRPr="00B14C0A">
        <w:rPr>
          <w:rFonts w:ascii="Times New Roman" w:hAnsi="Times New Roman" w:cs="Times New Roman"/>
          <w:sz w:val="28"/>
          <w:szCs w:val="28"/>
        </w:rPr>
        <w:t xml:space="preserve">was obtained from leaf disc </w:t>
      </w:r>
      <w:r w:rsidRPr="00B14C0A">
        <w:rPr>
          <w:rFonts w:ascii="Times New Roman" w:hAnsi="Times New Roman" w:cs="Times New Roman"/>
          <w:sz w:val="28"/>
          <w:szCs w:val="28"/>
        </w:rPr>
        <w:t xml:space="preserve">explant callus induced on MS medium containing TDZ. The highest number (13.4) of shootsexplant-1 </w:t>
      </w:r>
      <w:r w:rsidR="00294189" w:rsidRPr="00B14C0A">
        <w:rPr>
          <w:rFonts w:ascii="Times New Roman" w:hAnsi="Times New Roman" w:cs="Times New Roman"/>
          <w:sz w:val="28"/>
          <w:szCs w:val="28"/>
        </w:rPr>
        <w:t xml:space="preserve">was found when </w:t>
      </w:r>
      <w:r w:rsidRPr="00B14C0A">
        <w:rPr>
          <w:rFonts w:ascii="Times New Roman" w:hAnsi="Times New Roman" w:cs="Times New Roman"/>
          <w:sz w:val="28"/>
          <w:szCs w:val="28"/>
        </w:rPr>
        <w:t xml:space="preserve">cotyledon explant callus was sub cultured on MS medium supplemented </w:t>
      </w:r>
      <w:proofErr w:type="gramStart"/>
      <w:r w:rsidRPr="00B14C0A">
        <w:rPr>
          <w:rFonts w:ascii="Times New Roman" w:hAnsi="Times New Roman" w:cs="Times New Roman"/>
          <w:sz w:val="28"/>
          <w:szCs w:val="28"/>
        </w:rPr>
        <w:t>with 2.0 mgl</w:t>
      </w:r>
      <w:r w:rsidRPr="00B14C0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7700D7" w:rsidRPr="00B14C0A">
        <w:rPr>
          <w:rFonts w:ascii="Times New Roman" w:hAnsi="Times New Roman" w:cs="Times New Roman"/>
          <w:sz w:val="28"/>
          <w:szCs w:val="28"/>
        </w:rPr>
        <w:t>BA</w:t>
      </w:r>
      <w:proofErr w:type="gramEnd"/>
      <w:r w:rsidRPr="00B14C0A">
        <w:rPr>
          <w:rFonts w:ascii="Times New Roman" w:hAnsi="Times New Roman" w:cs="Times New Roman"/>
          <w:sz w:val="28"/>
          <w:szCs w:val="28"/>
        </w:rPr>
        <w:t>. Half strengt</w:t>
      </w:r>
      <w:r w:rsidR="00294189" w:rsidRPr="00B14C0A">
        <w:rPr>
          <w:rFonts w:ascii="Times New Roman" w:hAnsi="Times New Roman" w:cs="Times New Roman"/>
          <w:sz w:val="28"/>
          <w:szCs w:val="28"/>
        </w:rPr>
        <w:t xml:space="preserve">h of MS was </w:t>
      </w:r>
      <w:r w:rsidRPr="00B14C0A">
        <w:rPr>
          <w:rFonts w:ascii="Times New Roman" w:hAnsi="Times New Roman" w:cs="Times New Roman"/>
          <w:sz w:val="28"/>
          <w:szCs w:val="28"/>
        </w:rPr>
        <w:t>found to be the best rooting medium, however, addition of IAA at 1.0 mgl</w:t>
      </w:r>
      <w:r w:rsidRPr="00B14C0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14C0A">
        <w:rPr>
          <w:rFonts w:ascii="Times New Roman" w:hAnsi="Times New Roman" w:cs="Times New Roman"/>
          <w:sz w:val="28"/>
          <w:szCs w:val="28"/>
        </w:rPr>
        <w:t xml:space="preserve"> and IBA </w:t>
      </w:r>
      <w:proofErr w:type="gramStart"/>
      <w:r w:rsidRPr="00B14C0A">
        <w:rPr>
          <w:rFonts w:ascii="Times New Roman" w:hAnsi="Times New Roman" w:cs="Times New Roman"/>
          <w:sz w:val="28"/>
          <w:szCs w:val="28"/>
        </w:rPr>
        <w:t>at 2.0 mgl</w:t>
      </w:r>
      <w:r w:rsidRPr="00B14C0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294189" w:rsidRPr="00B14C0A">
        <w:rPr>
          <w:rFonts w:ascii="Times New Roman" w:hAnsi="Times New Roman" w:cs="Times New Roman"/>
          <w:sz w:val="28"/>
          <w:szCs w:val="28"/>
        </w:rPr>
        <w:t xml:space="preserve">were found necessity </w:t>
      </w:r>
      <w:r w:rsidRPr="00B14C0A">
        <w:rPr>
          <w:rFonts w:ascii="Times New Roman" w:hAnsi="Times New Roman" w:cs="Times New Roman"/>
          <w:sz w:val="28"/>
          <w:szCs w:val="28"/>
        </w:rPr>
        <w:t>to induce highest number of roots (22.5) and longer roots (11.0 cm), respectively</w:t>
      </w:r>
      <w:proofErr w:type="gramEnd"/>
      <w:r w:rsidRPr="00B14C0A">
        <w:rPr>
          <w:rFonts w:ascii="Times New Roman" w:hAnsi="Times New Roman" w:cs="Times New Roman"/>
          <w:sz w:val="28"/>
          <w:szCs w:val="28"/>
        </w:rPr>
        <w:t xml:space="preserve">. Acclimation of </w:t>
      </w:r>
      <w:r w:rsidRPr="00B14C0A">
        <w:rPr>
          <w:rFonts w:ascii="Times New Roman" w:hAnsi="Times New Roman" w:cs="Times New Roman"/>
          <w:i/>
          <w:iCs/>
          <w:sz w:val="28"/>
          <w:szCs w:val="28"/>
        </w:rPr>
        <w:t xml:space="preserve">in vitro </w:t>
      </w:r>
      <w:r w:rsidR="00294189" w:rsidRPr="00B14C0A">
        <w:rPr>
          <w:rFonts w:ascii="Times New Roman" w:hAnsi="Times New Roman" w:cs="Times New Roman"/>
          <w:sz w:val="28"/>
          <w:szCs w:val="28"/>
        </w:rPr>
        <w:t xml:space="preserve">rooted plant is </w:t>
      </w:r>
      <w:r w:rsidRPr="00B14C0A">
        <w:rPr>
          <w:rFonts w:ascii="Times New Roman" w:hAnsi="Times New Roman" w:cs="Times New Roman"/>
          <w:sz w:val="28"/>
          <w:szCs w:val="28"/>
        </w:rPr>
        <w:t xml:space="preserve">important for testing the post culture behavior of tissue culture regenerated plants. </w:t>
      </w:r>
    </w:p>
    <w:p w:rsidR="00B14C0A" w:rsidRPr="00B14C0A" w:rsidRDefault="00B14C0A" w:rsidP="0077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DF0" w:rsidRPr="00B14C0A" w:rsidRDefault="00384CBA" w:rsidP="00384CBA">
      <w:pPr>
        <w:rPr>
          <w:sz w:val="20"/>
          <w:szCs w:val="20"/>
        </w:rPr>
      </w:pPr>
      <w:r w:rsidRPr="00B14C0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Keywords: </w:t>
      </w:r>
      <w:proofErr w:type="spellStart"/>
      <w:r w:rsidRPr="00B14C0A">
        <w:rPr>
          <w:rFonts w:ascii="Times New Roman" w:hAnsi="Times New Roman" w:cs="Times New Roman"/>
          <w:i/>
          <w:iCs/>
          <w:sz w:val="20"/>
          <w:szCs w:val="20"/>
        </w:rPr>
        <w:t>Solanumlycopersicum</w:t>
      </w:r>
      <w:r w:rsidRPr="00B14C0A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B14C0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14C0A">
        <w:rPr>
          <w:rFonts w:ascii="Times New Roman" w:hAnsi="Times New Roman" w:cs="Times New Roman"/>
          <w:sz w:val="20"/>
          <w:szCs w:val="20"/>
        </w:rPr>
        <w:t>var</w:t>
      </w:r>
      <w:proofErr w:type="gramEnd"/>
      <w:r w:rsidRPr="00B14C0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14C0A">
        <w:rPr>
          <w:rFonts w:ascii="Times New Roman" w:hAnsi="Times New Roman" w:cs="Times New Roman"/>
          <w:i/>
          <w:iCs/>
          <w:sz w:val="20"/>
          <w:szCs w:val="20"/>
        </w:rPr>
        <w:t>cerasiforme</w:t>
      </w:r>
      <w:proofErr w:type="spellEnd"/>
      <w:r w:rsidRPr="00B14C0A">
        <w:rPr>
          <w:rFonts w:ascii="Times New Roman" w:hAnsi="Times New Roman" w:cs="Times New Roman"/>
          <w:sz w:val="20"/>
          <w:szCs w:val="20"/>
        </w:rPr>
        <w:t>, callus induction, organogenesis, TDZ, acclimatization</w:t>
      </w:r>
    </w:p>
    <w:sectPr w:rsidR="00E85DF0" w:rsidRPr="00B14C0A" w:rsidSect="00432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4CBA"/>
    <w:rsid w:val="00294189"/>
    <w:rsid w:val="00384CBA"/>
    <w:rsid w:val="00432D99"/>
    <w:rsid w:val="006534C9"/>
    <w:rsid w:val="00714CD2"/>
    <w:rsid w:val="007700D7"/>
    <w:rsid w:val="00A524C4"/>
    <w:rsid w:val="00B14C0A"/>
    <w:rsid w:val="00E8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Center</dc:creator>
  <cp:lastModifiedBy>dr mohamed</cp:lastModifiedBy>
  <cp:revision>2</cp:revision>
  <dcterms:created xsi:type="dcterms:W3CDTF">2019-04-16T23:33:00Z</dcterms:created>
  <dcterms:modified xsi:type="dcterms:W3CDTF">2019-04-16T23:33:00Z</dcterms:modified>
</cp:coreProperties>
</file>